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D8" w:rsidRDefault="001365D8" w:rsidP="00B97C8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C8B" w:rsidRPr="00636B56" w:rsidRDefault="00755F46" w:rsidP="00B97C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B97C8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365D8">
        <w:rPr>
          <w:rFonts w:ascii="Times New Roman" w:hAnsi="Times New Roman" w:cs="Times New Roman"/>
          <w:b/>
          <w:sz w:val="24"/>
          <w:szCs w:val="24"/>
        </w:rPr>
        <w:t>Муниципальное бюджет</w:t>
      </w:r>
      <w:r w:rsidR="00B97C8B" w:rsidRPr="00636B56">
        <w:rPr>
          <w:rFonts w:ascii="Times New Roman" w:hAnsi="Times New Roman" w:cs="Times New Roman"/>
          <w:b/>
          <w:sz w:val="24"/>
          <w:szCs w:val="24"/>
        </w:rPr>
        <w:t>ное общеобразовательное учреждение</w:t>
      </w:r>
    </w:p>
    <w:p w:rsidR="00B97C8B" w:rsidRPr="00636B56" w:rsidRDefault="00B97C8B" w:rsidP="00B97C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6B5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365D8">
        <w:rPr>
          <w:rFonts w:ascii="Times New Roman" w:hAnsi="Times New Roman" w:cs="Times New Roman"/>
          <w:b/>
          <w:sz w:val="24"/>
          <w:szCs w:val="24"/>
        </w:rPr>
        <w:t xml:space="preserve">                       Подгорне</w:t>
      </w:r>
      <w:r w:rsidRPr="00636B56">
        <w:rPr>
          <w:rFonts w:ascii="Times New Roman" w:hAnsi="Times New Roman" w:cs="Times New Roman"/>
          <w:b/>
          <w:sz w:val="24"/>
          <w:szCs w:val="24"/>
        </w:rPr>
        <w:t xml:space="preserve">нская средняя школа   </w:t>
      </w:r>
    </w:p>
    <w:p w:rsidR="00B97C8B" w:rsidRDefault="00B97C8B" w:rsidP="00B97C8B">
      <w:pPr>
        <w:pStyle w:val="a3"/>
        <w:rPr>
          <w:rFonts w:ascii="Times New Roman" w:hAnsi="Times New Roman"/>
          <w:sz w:val="24"/>
          <w:szCs w:val="24"/>
        </w:rPr>
      </w:pPr>
    </w:p>
    <w:p w:rsidR="00B97C8B" w:rsidRDefault="00B97C8B" w:rsidP="00B97C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Педагогического                       Утверждаю____________</w:t>
      </w:r>
    </w:p>
    <w:p w:rsidR="00B97C8B" w:rsidRDefault="00B97C8B" w:rsidP="00B97C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                                                                                    Директор школы </w:t>
      </w:r>
      <w:r w:rsidR="001365D8">
        <w:rPr>
          <w:rFonts w:ascii="Times New Roman" w:hAnsi="Times New Roman"/>
          <w:sz w:val="24"/>
          <w:szCs w:val="24"/>
        </w:rPr>
        <w:t xml:space="preserve"> Т.Н.Гвоздикова</w:t>
      </w:r>
    </w:p>
    <w:p w:rsidR="00B97C8B" w:rsidRDefault="001365D8" w:rsidP="00B97C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C35FB0">
        <w:rPr>
          <w:rFonts w:ascii="Times New Roman" w:hAnsi="Times New Roman"/>
          <w:sz w:val="24"/>
          <w:szCs w:val="24"/>
        </w:rPr>
        <w:t xml:space="preserve">5 </w:t>
      </w:r>
      <w:r w:rsidR="00B97C8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C35FB0">
        <w:rPr>
          <w:rFonts w:ascii="Times New Roman" w:hAnsi="Times New Roman"/>
          <w:sz w:val="24"/>
          <w:szCs w:val="24"/>
        </w:rPr>
        <w:t>18.03.2020г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C35FB0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97C8B">
        <w:rPr>
          <w:rFonts w:ascii="Times New Roman" w:hAnsi="Times New Roman"/>
          <w:sz w:val="24"/>
          <w:szCs w:val="24"/>
        </w:rPr>
        <w:t xml:space="preserve">Приказ  </w:t>
      </w:r>
      <w:r w:rsidR="00B97C8B" w:rsidRPr="00291E5B">
        <w:rPr>
          <w:rFonts w:ascii="Liberation Serif" w:hAnsi="Liberation Serif" w:cs="Liberation Serif"/>
          <w:sz w:val="24"/>
          <w:szCs w:val="24"/>
        </w:rPr>
        <w:t>№</w:t>
      </w:r>
      <w:r w:rsidR="00C35FB0">
        <w:rPr>
          <w:rFonts w:ascii="Liberation Serif" w:hAnsi="Liberation Serif" w:cs="Liberation Serif"/>
          <w:sz w:val="24"/>
          <w:szCs w:val="24"/>
        </w:rPr>
        <w:t xml:space="preserve"> 65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97C8B" w:rsidRPr="00291E5B">
        <w:rPr>
          <w:rFonts w:ascii="Liberation Serif" w:hAnsi="Liberation Serif" w:cs="Liberation Serif"/>
          <w:sz w:val="24"/>
          <w:szCs w:val="24"/>
        </w:rPr>
        <w:t>от</w:t>
      </w:r>
      <w:r w:rsidR="00C35FB0">
        <w:rPr>
          <w:rFonts w:ascii="Liberation Serif" w:hAnsi="Liberation Serif" w:cs="Liberation Serif"/>
          <w:sz w:val="24"/>
          <w:szCs w:val="24"/>
        </w:rPr>
        <w:t xml:space="preserve"> 20.03.2020г.</w:t>
      </w:r>
      <w:r w:rsidR="00B97C8B">
        <w:rPr>
          <w:rFonts w:ascii="Times New Roman" w:hAnsi="Times New Roman"/>
          <w:sz w:val="24"/>
          <w:szCs w:val="24"/>
        </w:rPr>
        <w:t xml:space="preserve"> </w:t>
      </w:r>
    </w:p>
    <w:p w:rsidR="00B97C8B" w:rsidRDefault="00755F46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p w:rsidR="00B97C8B" w:rsidRDefault="00B97C8B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F46" w:rsidRPr="00755F46" w:rsidRDefault="00B97C8B" w:rsidP="00755F4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="00755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6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55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5F46" w:rsidRPr="00755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755F46" w:rsidRPr="00755F46" w:rsidRDefault="00755F46" w:rsidP="00755F4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5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136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755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конфликте интересов </w:t>
      </w:r>
    </w:p>
    <w:p w:rsidR="00755F46" w:rsidRPr="00755F46" w:rsidRDefault="00671253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755F46" w:rsidRPr="00755F46">
        <w:rPr>
          <w:rFonts w:ascii="Times New Roman" w:hAnsi="Times New Roman" w:cs="Times New Roman"/>
          <w:b/>
          <w:sz w:val="24"/>
          <w:szCs w:val="24"/>
          <w:lang w:eastAsia="ru-RU"/>
        </w:rPr>
        <w:t>1. Цели и задачи положения о конфликте интересов</w:t>
      </w:r>
      <w:r w:rsidR="00755F46" w:rsidRPr="00755F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1.1. Своевременное выявление конфликта интересов в деятельности работников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учреждения является одним из ключевых элементов предотвращения коррупционных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правонарушений.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1.2. Целью положения о конфликте интересов является регулирование и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предотвращение конфликта интересов в деятельности работников учреждения и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возможных негативных последствий конфликта интересов для самого учреждения. 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1.3. Основной задачей данного положения является ограничение влияния частных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интересов, личной заинтересованности работников на реализуемые ими трудовые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функции, принимаемые деловые решения. </w:t>
      </w:r>
    </w:p>
    <w:p w:rsidR="00755F46" w:rsidRPr="00671253" w:rsidRDefault="00671253" w:rsidP="00755F4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55F46"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>2. Используемые в положении понятия и определения.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2.1. Конфликт интересов – ситуация, при которой личная заинтересованность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(прямая или косвенная) работника (представителя учреждения) влияет или может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повлиять на надлежащее исполнение им должностных (трудовых) обязанностей и при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которой возникает или может возникнуть противоречие между личной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заинтересованностью работника (представителя учреждения) и правами и законными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интересами организации, способное привести к причинению вреда правам и законным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интересам, имуществу и (или) деловой репутации учреждения, работником(представителем учреждения) которой он является.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2.2. Конфликт интересов педагогического работника - ситуация, при которой у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педагогического работника при осуществлении им профессиональной деятельности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возникает личная заинтересованность в получении материальной выгоды или иного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преимущества и которая влияет или может повлиять на надлежащее исполнение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педагогическим работником профессиональных обязанностей вследствие противоречия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между его личной заинтересованностью и интересами обучающегося, родителей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(законных представителей) несовершеннолетних обучающихся.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2.3. Личная заинтересованность работника (представителя учреждения) –заинтересованность работника (представителя учреждения), связанная с возможностью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получения работником (представителем учреждения) при исполнении должностных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обязанностей доходов в виде денег, ценностей, иного имущества или услуг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имущественного характера, иных имущественных прав для себя или для третьих лиц.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2.4. Положение о конфликте интересов (далее положение) – это внутренний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документ учреждения, устанавливающий порядок выявления и урегулирования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конфликтов интересов, возникающих у работников учреждения в ходе выполнения ими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трудовых обязанностей.</w:t>
      </w:r>
    </w:p>
    <w:p w:rsidR="00755F46" w:rsidRPr="00671253" w:rsidRDefault="00671253" w:rsidP="00755F4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755F46"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>3. Круг лиц, подпадающих под действие положения.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3.1. Действие положения распространяется на всех работников учреждения вне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зависимости от уровня занимаемой должности. Обязаны соблюдать положение также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физические лица, сотрудничающие с учреждением на основе гражданско-правовых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договоров. </w:t>
      </w:r>
    </w:p>
    <w:p w:rsidR="00755F46" w:rsidRPr="00755F46" w:rsidRDefault="00671253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755F46"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>4. Основные принципы управления конфликтом интересов в учреждении</w:t>
      </w:r>
      <w:r w:rsidR="00755F46" w:rsidRPr="00755F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1253" w:rsidRDefault="00755F46" w:rsidP="00B97C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4.1. В основу работы по управлению конфликтом интересов в учреждении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положены следующие принципы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71253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обязательность раскрытия сведений о реальном или потенциальном конфликте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интересов;</w:t>
      </w:r>
    </w:p>
    <w:p w:rsidR="00671253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индивидуальное рассмотрение и оценка репутационных рисков для учреждения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при выявлении каждого конфликта интересов и его урегулирование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71253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конфиденциальность процесса раскрытия сведений о конфликте интересов и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процесса его урегулирования;- соблюдение баланса интересов учреждения и работника при урегулировании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конфликта интересов;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защита работника от преследования в связи с сообщением о конфликте интересов,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который был своевременно раскрыт работником и урегулирован (предотвращен)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учреждением.</w:t>
      </w:r>
    </w:p>
    <w:p w:rsidR="00755F46" w:rsidRPr="00755F46" w:rsidRDefault="00755F46" w:rsidP="00B97C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4.2. Конкретными ситуациями конфликта интересов, в которых педагогический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работник может оказаться в процессе выполнения своих должностных обязанностей,</w:t>
      </w:r>
      <w:r w:rsidR="00B97C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наиболее вероятными являются следующие: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-учитель оказывает платные образовательные услуги обучающимся в данном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учреждении, если это приводит к конфликту интересов педагогического работника;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-учитель «обменивается» с коллегами слабоуспевающими обучающимися для репетиторства;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-учитель осуществляет репетиторство с обучающимися, которых обучает;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-учитель осуществляет репетиторство во время урока, внеклассного мероприятия ит.п.;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-учитель получает подарки и услуги;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-учитель участвует в формировании списка класса, особенно первоклассников;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-учитель собирает деньги на нужды класса, школы;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-учитель участвует в жюри конкурсных мероприятий, олимпиад с участием своих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обучающихся;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-учитель получает небезвыгодные предложения от родителей (законных представителей) несовершеннолетних обучающихся, которых он обучает или у которых является классным руководителем;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учитель небескорыстно использует возможности родителей (законных представителей) обучающихся;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-учитель нарушает установленные в Школе запреты и т.д.</w:t>
      </w:r>
    </w:p>
    <w:p w:rsidR="00755F46" w:rsidRPr="00671253" w:rsidRDefault="00671253" w:rsidP="00671253">
      <w:pPr>
        <w:pStyle w:val="a3"/>
        <w:ind w:left="3261" w:hanging="326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755F46"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Обязанности работников в связи с раскрытием и урегулированием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5F46"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>конфликта интересов.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5.1. Работники учреждения в связи с раскрытием и урегулированием конфликта интересов обязаны: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 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избегать (по возможности) ситуаций и обстоятельств, которые могут привести к конфликту интересов;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раскрывать возникший (реальный) или потенциальный конфликт интересов;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содействовать урегулированию возникшего конфликта интересов.</w:t>
      </w:r>
    </w:p>
    <w:p w:rsidR="00755F46" w:rsidRPr="00671253" w:rsidRDefault="00671253" w:rsidP="0067125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55F46"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Порядок раскрытия конфликта интересов работником учреждения и порядок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его </w:t>
      </w:r>
      <w:r w:rsidR="00755F46"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урегулирования, в том числе возможные способы разрешения возникшего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55F46"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конфликта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5F46"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>интересов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6.1. Для раскрытия конфликта интересов работники учреждения могут использовать следующие способы: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раскрытие сведений о конфликте интересов при приеме на работу;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раскрытие сведений о конфликте интересов при назначении на новую должность;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разовое раскрытие сведений по мере возникновения ситуаций конфликта интересов;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6.2. 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6.3. Учреждение принимает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6.4. В случае если конфликт интересов имеет место, то для его разрешения учреждение может использовать следующие способы, в том числе: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пересмотр и изменение функциональных обязанностей работника;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отказ работника от своего личного интереса, порождающего конфликт с интересами учреждения;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увольнение работника из организации по инициативе работника;-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6.5.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6.6. При разрешении имеющегося конфликта интересов выбирается наиболее «мягкая» мера урегулирования из возможных с учетом существующих обстоятельств.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Более жесткие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>7. Лица, ответственные за пр</w:t>
      </w:r>
      <w:r w:rsidR="00B97C8B">
        <w:rPr>
          <w:rFonts w:ascii="Times New Roman" w:hAnsi="Times New Roman" w:cs="Times New Roman"/>
          <w:b/>
          <w:sz w:val="24"/>
          <w:szCs w:val="24"/>
          <w:lang w:eastAsia="ru-RU"/>
        </w:rPr>
        <w:t>ием сведений о возникшем (имеюще</w:t>
      </w:r>
      <w:r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>мся) конфликте интересов и рассмотрение этих сведений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7.1. Должностными лицами, ответственными за прием сведений о возникающих(имеющихся) конфликтах интересов, является: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 - заместители директора;- секретарь руководителя (при приеме на работу);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должностное лицо, ответственное за противодействие коррупции в учреждении.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7.2. Полученная информация ответственными лицами немедленно доводится до директора учреждения, который назначает срок ее рассмотрения.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7.3. Срок рассмотрения информации о возникающих (имеющихся) конфликтов интересов не может превышать трех рабочих дней.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 7.4. Рассмотрение полученной информации проводится комиссией в составе: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должностного лица, ответственного за противодействие коррупции;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заместитель директора, в подразделении которого работник работает;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председателя профсоюзного комитета.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7.5. Участие работника подавшего сведения о возникающих (имеющихся) конфликтах интересов в заседании комиссии по его желанию.</w:t>
      </w:r>
    </w:p>
    <w:p w:rsidR="00755F46" w:rsidRPr="00755F46" w:rsidRDefault="00755F46" w:rsidP="006A72D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7.6.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доводится до сведения директора учреждения. 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принимает директор учреждения в течение трех рабочих дней с момента получения протокола заседания комиссии.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D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8. Ответственность работников учреждения за несоблюдение положения о конфликте интересов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55F46" w:rsidRPr="00755F46" w:rsidRDefault="00755F46" w:rsidP="006A72D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8.1. За несоблюдение положения о конфликте интересов работник может быть привлечен к административной ответственности.</w:t>
      </w:r>
    </w:p>
    <w:p w:rsidR="000C194A" w:rsidRPr="00755F46" w:rsidRDefault="00755F46" w:rsidP="006A72D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8.2.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РФ может быть расторгнут </w:t>
      </w:r>
      <w:r w:rsidRPr="00755F46">
        <w:rPr>
          <w:rFonts w:ascii="Times New Roman" w:hAnsi="Times New Roman" w:cs="Times New Roman"/>
          <w:sz w:val="24"/>
          <w:szCs w:val="24"/>
        </w:rPr>
        <w:t>трудовой договор.</w:t>
      </w:r>
    </w:p>
    <w:sectPr w:rsidR="000C194A" w:rsidRPr="00755F46" w:rsidSect="00B97C8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5F46"/>
    <w:rsid w:val="000C194A"/>
    <w:rsid w:val="001365D8"/>
    <w:rsid w:val="00366768"/>
    <w:rsid w:val="005558B8"/>
    <w:rsid w:val="005D6448"/>
    <w:rsid w:val="00671253"/>
    <w:rsid w:val="006A72D4"/>
    <w:rsid w:val="00755F46"/>
    <w:rsid w:val="00B24357"/>
    <w:rsid w:val="00B7115B"/>
    <w:rsid w:val="00B97C8B"/>
    <w:rsid w:val="00C35FB0"/>
    <w:rsid w:val="00CA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2020-03-26T07:51:00Z</cp:lastPrinted>
  <dcterms:created xsi:type="dcterms:W3CDTF">2020-03-24T11:15:00Z</dcterms:created>
  <dcterms:modified xsi:type="dcterms:W3CDTF">2020-03-26T07:52:00Z</dcterms:modified>
</cp:coreProperties>
</file>