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2" w:rsidRPr="00F13F1B" w:rsidRDefault="008C2212" w:rsidP="008C2212">
      <w:pPr>
        <w:pStyle w:val="a7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Ремонтненский район</w:t>
      </w:r>
    </w:p>
    <w:p w:rsidR="008C2212" w:rsidRPr="00F13F1B" w:rsidRDefault="008C2212" w:rsidP="008C2212">
      <w:pPr>
        <w:pStyle w:val="a7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Ростовская область</w:t>
      </w:r>
    </w:p>
    <w:p w:rsidR="008C2212" w:rsidRPr="00F13F1B" w:rsidRDefault="008C2212" w:rsidP="008C2212">
      <w:pPr>
        <w:pStyle w:val="a7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МБОУ Подгорненская СШ</w:t>
      </w:r>
    </w:p>
    <w:p w:rsidR="008C2212" w:rsidRPr="00F13F1B" w:rsidRDefault="008C2212" w:rsidP="008C2212">
      <w:pPr>
        <w:jc w:val="center"/>
        <w:rPr>
          <w:b/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3F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«Утверждаю»</w:t>
      </w:r>
    </w:p>
    <w:p w:rsidR="008C2212" w:rsidRPr="00F13F1B" w:rsidRDefault="008C2212" w:rsidP="008C2212">
      <w:pPr>
        <w:pStyle w:val="a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13F1B">
        <w:rPr>
          <w:rFonts w:ascii="Times New Roman" w:hAnsi="Times New Roman"/>
          <w:color w:val="000000" w:themeColor="text1"/>
          <w:sz w:val="24"/>
          <w:szCs w:val="24"/>
        </w:rPr>
        <w:t xml:space="preserve"> Директор МБОУ Подгорненской СШ</w:t>
      </w:r>
    </w:p>
    <w:p w:rsidR="008C2212" w:rsidRPr="00F13F1B" w:rsidRDefault="008C2212" w:rsidP="008C2212">
      <w:pPr>
        <w:pStyle w:val="a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13F1B">
        <w:rPr>
          <w:rFonts w:ascii="Times New Roman" w:hAnsi="Times New Roman"/>
          <w:color w:val="000000" w:themeColor="text1"/>
          <w:sz w:val="24"/>
          <w:szCs w:val="24"/>
        </w:rPr>
        <w:t xml:space="preserve">          _______________ /Т. Н. Гвоздикова/</w:t>
      </w:r>
    </w:p>
    <w:p w:rsidR="008C2212" w:rsidRPr="00F13F1B" w:rsidRDefault="008C2212" w:rsidP="008C2212">
      <w:pPr>
        <w:pStyle w:val="a7"/>
        <w:rPr>
          <w:color w:val="000000" w:themeColor="text1"/>
        </w:rPr>
      </w:pPr>
      <w:r w:rsidRPr="00F13F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Приказ №124 от 31.08.2021г.</w:t>
      </w:r>
      <w:r w:rsidRPr="00F13F1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C2212" w:rsidRPr="00F13F1B" w:rsidRDefault="008C2212" w:rsidP="008C2212">
      <w:pPr>
        <w:rPr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rPr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b/>
          <w:color w:val="000000" w:themeColor="text1"/>
          <w:sz w:val="32"/>
          <w:szCs w:val="32"/>
        </w:rPr>
        <w:t>АДАПТИРОВАННАЯ РАБОЧАЯ ПРОГРАММА</w:t>
      </w:r>
    </w:p>
    <w:p w:rsidR="008C2212" w:rsidRPr="00F13F1B" w:rsidRDefault="008C2212" w:rsidP="008C2212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по  технологии для обучающегося 4 класса</w:t>
      </w:r>
    </w:p>
    <w:p w:rsidR="008C2212" w:rsidRPr="00F13F1B" w:rsidRDefault="008C2212" w:rsidP="008C2212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Магомедова Магомеда</w:t>
      </w:r>
    </w:p>
    <w:p w:rsidR="008C2212" w:rsidRPr="00F13F1B" w:rsidRDefault="008C2212" w:rsidP="008C2212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на 2020 – 2021 учебный год.</w:t>
      </w:r>
    </w:p>
    <w:p w:rsidR="008C2212" w:rsidRPr="00F13F1B" w:rsidRDefault="008C2212" w:rsidP="008C2212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color w:val="000000" w:themeColor="text1"/>
          <w:sz w:val="32"/>
          <w:szCs w:val="32"/>
        </w:rPr>
        <w:t>Учитель:  Костенко С.М.</w:t>
      </w:r>
    </w:p>
    <w:p w:rsidR="008C2212" w:rsidRPr="00F13F1B" w:rsidRDefault="008C2212" w:rsidP="008C221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6"/>
        <w:rPr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6"/>
        <w:jc w:val="center"/>
        <w:rPr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6"/>
        <w:jc w:val="center"/>
        <w:rPr>
          <w:color w:val="000000" w:themeColor="text1"/>
          <w:sz w:val="32"/>
          <w:szCs w:val="32"/>
        </w:rPr>
      </w:pPr>
      <w:r w:rsidRPr="00F13F1B">
        <w:rPr>
          <w:color w:val="000000" w:themeColor="text1"/>
          <w:sz w:val="32"/>
          <w:szCs w:val="32"/>
        </w:rPr>
        <w:t>По ФГОС – 34 ч.</w:t>
      </w:r>
    </w:p>
    <w:p w:rsidR="008C2212" w:rsidRPr="00F13F1B" w:rsidRDefault="008C2212" w:rsidP="008C2212">
      <w:pPr>
        <w:pStyle w:val="a6"/>
        <w:jc w:val="center"/>
        <w:rPr>
          <w:color w:val="000000" w:themeColor="text1"/>
          <w:sz w:val="32"/>
          <w:szCs w:val="32"/>
        </w:rPr>
      </w:pPr>
      <w:r w:rsidRPr="00F13F1B">
        <w:rPr>
          <w:color w:val="000000" w:themeColor="text1"/>
          <w:sz w:val="32"/>
          <w:szCs w:val="32"/>
        </w:rPr>
        <w:t>По рабочей программе – 31 ч.</w:t>
      </w:r>
    </w:p>
    <w:p w:rsidR="008C2212" w:rsidRPr="00F13F1B" w:rsidRDefault="008C2212" w:rsidP="008C2212">
      <w:pPr>
        <w:pStyle w:val="a6"/>
        <w:jc w:val="center"/>
        <w:rPr>
          <w:color w:val="000000" w:themeColor="text1"/>
          <w:sz w:val="32"/>
          <w:szCs w:val="32"/>
        </w:rPr>
      </w:pPr>
      <w:r w:rsidRPr="00F13F1B">
        <w:rPr>
          <w:color w:val="000000" w:themeColor="text1"/>
          <w:sz w:val="32"/>
          <w:szCs w:val="32"/>
        </w:rPr>
        <w:t>Праздничные дни –  08.03.2021г., 03.05.2021г., 10.05.2021г.</w:t>
      </w:r>
    </w:p>
    <w:p w:rsidR="008C2212" w:rsidRPr="00F13F1B" w:rsidRDefault="008C2212" w:rsidP="008C2212">
      <w:pPr>
        <w:pStyle w:val="a6"/>
        <w:jc w:val="center"/>
        <w:rPr>
          <w:color w:val="000000" w:themeColor="text1"/>
          <w:sz w:val="32"/>
          <w:szCs w:val="32"/>
        </w:rPr>
      </w:pPr>
      <w:r w:rsidRPr="00F13F1B">
        <w:rPr>
          <w:color w:val="000000" w:themeColor="text1"/>
          <w:sz w:val="32"/>
          <w:szCs w:val="32"/>
        </w:rPr>
        <w:t xml:space="preserve">Фактически дано –      </w:t>
      </w:r>
      <w:proofErr w:type="gramStart"/>
      <w:r w:rsidRPr="00F13F1B">
        <w:rPr>
          <w:color w:val="000000" w:themeColor="text1"/>
          <w:sz w:val="32"/>
          <w:szCs w:val="32"/>
        </w:rPr>
        <w:t>ч</w:t>
      </w:r>
      <w:proofErr w:type="gramEnd"/>
      <w:r w:rsidRPr="00F13F1B">
        <w:rPr>
          <w:color w:val="000000" w:themeColor="text1"/>
          <w:sz w:val="32"/>
          <w:szCs w:val="32"/>
        </w:rPr>
        <w:t>.</w:t>
      </w:r>
    </w:p>
    <w:p w:rsidR="008C2212" w:rsidRPr="00F13F1B" w:rsidRDefault="008C2212" w:rsidP="008C2212">
      <w:pPr>
        <w:pStyle w:val="a6"/>
        <w:jc w:val="center"/>
        <w:rPr>
          <w:b/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6"/>
        <w:jc w:val="center"/>
        <w:rPr>
          <w:b/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6"/>
        <w:jc w:val="center"/>
        <w:rPr>
          <w:b/>
          <w:color w:val="000000" w:themeColor="text1"/>
          <w:sz w:val="32"/>
          <w:szCs w:val="32"/>
        </w:rPr>
      </w:pPr>
    </w:p>
    <w:p w:rsidR="008C2212" w:rsidRPr="00F13F1B" w:rsidRDefault="008C2212" w:rsidP="008C2212">
      <w:pPr>
        <w:pStyle w:val="a6"/>
        <w:jc w:val="center"/>
        <w:rPr>
          <w:rStyle w:val="FontStyle11"/>
          <w:bCs w:val="0"/>
          <w:color w:val="000000" w:themeColor="text1"/>
          <w:sz w:val="32"/>
          <w:szCs w:val="32"/>
        </w:rPr>
      </w:pPr>
      <w:r w:rsidRPr="00F13F1B">
        <w:rPr>
          <w:b/>
          <w:color w:val="000000" w:themeColor="text1"/>
          <w:sz w:val="32"/>
          <w:szCs w:val="32"/>
        </w:rPr>
        <w:t>2020 - 2021 уч. год</w:t>
      </w:r>
    </w:p>
    <w:p w:rsidR="003D10CF" w:rsidRPr="00F13F1B" w:rsidRDefault="003D10CF" w:rsidP="005E7512">
      <w:pPr>
        <w:pStyle w:val="3"/>
        <w:shd w:val="clear" w:color="auto" w:fill="auto"/>
        <w:spacing w:before="0" w:line="240" w:lineRule="auto"/>
        <w:ind w:right="-143"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3D10CF" w:rsidRPr="00F13F1B" w:rsidRDefault="003D10CF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</w:t>
      </w:r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для 4 класса  обучающихся с ОВЗ МБОУ Подгорненской СШ  составлена в соответствии и на основании следующих нормативных документов:</w:t>
      </w:r>
      <w:proofErr w:type="gramEnd"/>
    </w:p>
    <w:p w:rsidR="003D10CF" w:rsidRPr="00F13F1B" w:rsidRDefault="003D10CF" w:rsidP="00041EA6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-143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Конституции Российской Федерации; </w:t>
      </w:r>
    </w:p>
    <w:p w:rsidR="003D10CF" w:rsidRPr="00F13F1B" w:rsidRDefault="003D10CF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29 декабря 2012 г. № 273-ФЗ «Об образовании в Российской Федерации»; 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общего, основного общего и среднего общего образования, утвержденного Приказом Министерства образования и науки РФ от 30.08.2013г. №1015; </w:t>
      </w:r>
    </w:p>
    <w:p w:rsidR="003D10CF" w:rsidRPr="00F13F1B" w:rsidRDefault="003D10CF" w:rsidP="005E7512">
      <w:pPr>
        <w:pStyle w:val="a4"/>
        <w:widowControl w:val="0"/>
        <w:numPr>
          <w:ilvl w:val="0"/>
          <w:numId w:val="1"/>
        </w:numPr>
        <w:tabs>
          <w:tab w:val="clear" w:pos="1080"/>
          <w:tab w:val="left" w:pos="426"/>
        </w:tabs>
        <w:suppressAutoHyphens/>
        <w:spacing w:after="0" w:line="240" w:lineRule="auto"/>
        <w:ind w:left="-284" w:right="-143" w:firstLine="14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Приказа Министерства образования и науки РФ (Об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19.12.2014г. №1598;</w:t>
      </w:r>
    </w:p>
    <w:p w:rsidR="00C96112" w:rsidRPr="00F13F1B" w:rsidRDefault="003D10CF" w:rsidP="005E7512">
      <w:pPr>
        <w:pStyle w:val="11"/>
        <w:ind w:left="-284" w:right="-143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АООП обучающихся с ОВЗ создается в МБОУ Подгорненской СШ  с учетом их особых образовательных потребностей</w:t>
      </w:r>
    </w:p>
    <w:p w:rsidR="00C96112" w:rsidRPr="00F13F1B" w:rsidRDefault="003D10CF" w:rsidP="005E7512">
      <w:pPr>
        <w:pStyle w:val="11"/>
        <w:ind w:left="-284" w:right="-143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Авторской программы «Технология»/ Е.А. </w:t>
      </w:r>
      <w:proofErr w:type="spellStart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Лутцевой</w:t>
      </w:r>
      <w:proofErr w:type="spellEnd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(Сборник программ к комплекту учебников</w:t>
      </w:r>
      <w:proofErr w:type="gramStart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proofErr w:type="gramEnd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ачальная школа </w:t>
      </w:r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  под общ. ред. Н.Ф. Виноградовой,  Москва: </w:t>
      </w:r>
      <w:proofErr w:type="gramStart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 «</w:t>
      </w:r>
      <w:proofErr w:type="spellStart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="00C96112"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Граф» 2012г.) </w:t>
      </w:r>
      <w:proofErr w:type="gramEnd"/>
    </w:p>
    <w:p w:rsidR="00C96112" w:rsidRPr="00F13F1B" w:rsidRDefault="00C96112" w:rsidP="005E7512">
      <w:pPr>
        <w:pStyle w:val="a4"/>
        <w:widowControl w:val="0"/>
        <w:numPr>
          <w:ilvl w:val="0"/>
          <w:numId w:val="1"/>
        </w:numPr>
        <w:tabs>
          <w:tab w:val="clear" w:pos="1080"/>
          <w:tab w:val="left" w:pos="426"/>
        </w:tabs>
        <w:suppressAutoHyphens/>
        <w:spacing w:after="0" w:line="240" w:lineRule="auto"/>
        <w:ind w:left="-284" w:right="-143" w:firstLine="14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с учетом Учебного плана МБОУ Подгорненской  СШ в соответствии с требованиями основной об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softHyphen/>
        <w:t>разовательной программы ОУ для учащихся 4  класса</w:t>
      </w:r>
      <w:r w:rsidRPr="00F13F1B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  <w:lang w:eastAsia="ru-RU"/>
        </w:rPr>
        <w:t xml:space="preserve"> и ориентирована на работу по </w:t>
      </w:r>
      <w:r w:rsidRPr="00F13F1B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учебно-методическому комплекту</w:t>
      </w: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«Начальная школа XXI века»:</w:t>
      </w:r>
    </w:p>
    <w:p w:rsidR="00C96112" w:rsidRPr="00F13F1B" w:rsidRDefault="00C96112" w:rsidP="005E7512">
      <w:pPr>
        <w:numPr>
          <w:ilvl w:val="0"/>
          <w:numId w:val="1"/>
        </w:num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1. Учебник</w:t>
      </w: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>:«</w:t>
      </w:r>
      <w:proofErr w:type="gram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Технология. 4 класс»,  автор 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Е.А.Лутцева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.  Издательский центр «Вентана-Граф», Москва, 2014 г. </w:t>
      </w:r>
    </w:p>
    <w:p w:rsidR="00C96112" w:rsidRPr="00F13F1B" w:rsidRDefault="00C96112" w:rsidP="005E7512">
      <w:pPr>
        <w:numPr>
          <w:ilvl w:val="0"/>
          <w:numId w:val="1"/>
        </w:num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2. Рабочая тетрадь: Рабочая тетрадь «Технология. 4 класс», автор 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Е.А.Лутцева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>.  Издательский центр «Вентана-Граф», Москва, 2014 г</w:t>
      </w:r>
    </w:p>
    <w:p w:rsidR="00C96112" w:rsidRPr="00F13F1B" w:rsidRDefault="00C96112" w:rsidP="005E7512">
      <w:pPr>
        <w:numPr>
          <w:ilvl w:val="0"/>
          <w:numId w:val="1"/>
        </w:num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3. Технология: Ступеньки к мастерству: 4 класс, Автор Е.А.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Лутцева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.: Органайзер для учителя: Сценарии уроков. – М.: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Вентана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– Граф, 2007.- 224 </w:t>
      </w: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F13F1B">
        <w:rPr>
          <w:rFonts w:ascii="Times New Roman" w:hAnsi="Times New Roman"/>
          <w:color w:val="000000" w:themeColor="text1"/>
          <w:sz w:val="28"/>
          <w:szCs w:val="28"/>
        </w:rPr>
        <w:t>.:</w:t>
      </w:r>
    </w:p>
    <w:p w:rsidR="00C96112" w:rsidRPr="00F13F1B" w:rsidRDefault="00C96112" w:rsidP="005E7512">
      <w:pPr>
        <w:pStyle w:val="a4"/>
        <w:widowControl w:val="0"/>
        <w:tabs>
          <w:tab w:val="left" w:pos="426"/>
          <w:tab w:val="num" w:pos="709"/>
        </w:tabs>
        <w:suppressAutoHyphens/>
        <w:spacing w:after="0" w:line="240" w:lineRule="auto"/>
        <w:ind w:left="-284" w:right="-143" w:firstLine="14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:rsidR="003D10CF" w:rsidRPr="00F13F1B" w:rsidRDefault="00C96112" w:rsidP="005E7512">
      <w:pPr>
        <w:pStyle w:val="a4"/>
        <w:widowControl w:val="0"/>
        <w:tabs>
          <w:tab w:val="left" w:pos="426"/>
        </w:tabs>
        <w:suppressAutoHyphens/>
        <w:spacing w:after="0" w:line="240" w:lineRule="auto"/>
        <w:ind w:left="-284" w:right="-143" w:firstLine="14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13F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реализации Программы </w:t>
      </w:r>
      <w:r w:rsidRPr="00F13F1B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курса «Технология»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>обучающихся с ОВЗ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является - обеспечение выполнения требований ФГОС НОО обучающихся с ОВЗ.</w:t>
      </w:r>
      <w:r w:rsidRPr="00F13F1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F13F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t>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C96112" w:rsidRPr="00F13F1B" w:rsidRDefault="00C96112" w:rsidP="00041EA6">
      <w:pPr>
        <w:pStyle w:val="3"/>
        <w:shd w:val="clear" w:color="auto" w:fill="auto"/>
        <w:spacing w:before="0" w:line="240" w:lineRule="auto"/>
        <w:ind w:right="-143"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96112" w:rsidRPr="00F13F1B" w:rsidRDefault="00C96112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ОВЗ; </w:t>
      </w:r>
    </w:p>
    <w:p w:rsidR="00C96112" w:rsidRPr="00F13F1B" w:rsidRDefault="00C96112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планируемых результатов освоения Программы, целевых установок, </w:t>
      </w:r>
    </w:p>
    <w:p w:rsidR="00C96112" w:rsidRPr="00F13F1B" w:rsidRDefault="00C96112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и развитие личности в её индивидуальности, самобытности, уникальности и неповторимости; обеспечение доступности получения качественного начального общего образования; </w:t>
      </w:r>
    </w:p>
    <w:p w:rsidR="00C96112" w:rsidRPr="00F13F1B" w:rsidRDefault="00C96112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C96112" w:rsidRPr="00F13F1B" w:rsidRDefault="00C96112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выявление и развитие возможностей и способностей обучающихся с ОВЗ, через организацию их общественно полезной деятельности, проведения спортивно–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96112" w:rsidRPr="00F13F1B" w:rsidRDefault="00C96112" w:rsidP="005E7512">
      <w:pPr>
        <w:pStyle w:val="11"/>
        <w:ind w:left="-284" w:right="-143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Место и роль программы в учебном плане</w:t>
      </w:r>
    </w:p>
    <w:p w:rsidR="007755EB" w:rsidRPr="00F13F1B" w:rsidRDefault="007755EB" w:rsidP="005E7512">
      <w:pPr>
        <w:pStyle w:val="consnormal"/>
        <w:shd w:val="clear" w:color="auto" w:fill="FFFFFF"/>
        <w:spacing w:before="0" w:beforeAutospacing="0" w:after="0" w:afterAutospacing="0"/>
        <w:ind w:left="-284" w:right="-143" w:firstLine="142"/>
        <w:rPr>
          <w:color w:val="000000" w:themeColor="text1"/>
          <w:sz w:val="28"/>
          <w:szCs w:val="28"/>
        </w:rPr>
      </w:pPr>
      <w:r w:rsidRPr="00F13F1B">
        <w:rPr>
          <w:color w:val="000000" w:themeColor="text1"/>
          <w:sz w:val="28"/>
          <w:szCs w:val="28"/>
        </w:rPr>
        <w:t>Учебный план сформирован для обучения лиц с ограниченными возможностями здоровья (ОВЗ) с учетом особенностей их психофизического развития, индивидуальных возможностей и обеспечивает коррекцию нарушений развития и социальную адаптацию указанных лиц.</w:t>
      </w:r>
    </w:p>
    <w:p w:rsidR="007755EB" w:rsidRPr="00F13F1B" w:rsidRDefault="007755EB" w:rsidP="005E7512">
      <w:pPr>
        <w:pStyle w:val="11"/>
        <w:ind w:left="-284" w:right="-143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данной категории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через обучение по адаптированной программе в       общеобразовательном классе.</w:t>
      </w: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755EB" w:rsidRPr="00F13F1B" w:rsidRDefault="007755EB" w:rsidP="005E7512">
      <w:pPr>
        <w:pStyle w:val="a6"/>
        <w:rPr>
          <w:color w:val="000000" w:themeColor="text1"/>
          <w:sz w:val="28"/>
          <w:szCs w:val="28"/>
        </w:rPr>
      </w:pPr>
      <w:r w:rsidRPr="00F13F1B">
        <w:rPr>
          <w:color w:val="000000" w:themeColor="text1"/>
          <w:sz w:val="28"/>
          <w:szCs w:val="28"/>
        </w:rPr>
        <w:t xml:space="preserve">      Рабочая программа по технологии для 4 класса составлена на основе Программы начального общего образования по т</w:t>
      </w:r>
      <w:r w:rsidR="008C2212" w:rsidRPr="00F13F1B">
        <w:rPr>
          <w:color w:val="000000" w:themeColor="text1"/>
          <w:sz w:val="28"/>
          <w:szCs w:val="28"/>
        </w:rPr>
        <w:t>ехнологии, предусматривающей 34</w:t>
      </w:r>
      <w:r w:rsidRPr="00F13F1B">
        <w:rPr>
          <w:color w:val="000000" w:themeColor="text1"/>
          <w:sz w:val="28"/>
          <w:szCs w:val="28"/>
        </w:rPr>
        <w:t>часа.                                                                                                                                           Согласно годовому календарному графику рабо</w:t>
      </w:r>
      <w:r w:rsidR="00D3283B" w:rsidRPr="00F13F1B">
        <w:rPr>
          <w:color w:val="000000" w:themeColor="text1"/>
          <w:sz w:val="28"/>
          <w:szCs w:val="28"/>
        </w:rPr>
        <w:t>ты МБОУ Подгорненской СШ на 2020-2021</w:t>
      </w:r>
      <w:r w:rsidRPr="00F13F1B">
        <w:rPr>
          <w:color w:val="000000" w:themeColor="text1"/>
          <w:sz w:val="28"/>
          <w:szCs w:val="28"/>
        </w:rPr>
        <w:t xml:space="preserve"> учебный год в 4 классе предусмотрено 34 </w:t>
      </w:r>
      <w:proofErr w:type="gramStart"/>
      <w:r w:rsidRPr="00F13F1B">
        <w:rPr>
          <w:color w:val="000000" w:themeColor="text1"/>
          <w:sz w:val="28"/>
          <w:szCs w:val="28"/>
        </w:rPr>
        <w:t>учебных</w:t>
      </w:r>
      <w:proofErr w:type="gramEnd"/>
      <w:r w:rsidRPr="00F13F1B">
        <w:rPr>
          <w:color w:val="000000" w:themeColor="text1"/>
          <w:sz w:val="28"/>
          <w:szCs w:val="28"/>
        </w:rPr>
        <w:t xml:space="preserve"> недели (1 час в неделю), то есть должно быть проведено 34 часа. В соответствии с праздничным</w:t>
      </w:r>
      <w:r w:rsidR="00D3283B" w:rsidRPr="00F13F1B">
        <w:rPr>
          <w:color w:val="000000" w:themeColor="text1"/>
          <w:sz w:val="28"/>
          <w:szCs w:val="28"/>
        </w:rPr>
        <w:t>и днями</w:t>
      </w:r>
      <w:r w:rsidRPr="00F13F1B">
        <w:rPr>
          <w:color w:val="000000" w:themeColor="text1"/>
          <w:sz w:val="28"/>
          <w:szCs w:val="28"/>
        </w:rPr>
        <w:t xml:space="preserve"> –</w:t>
      </w:r>
      <w:r w:rsidR="00D3283B" w:rsidRPr="00F13F1B">
        <w:rPr>
          <w:color w:val="000000" w:themeColor="text1"/>
          <w:sz w:val="28"/>
          <w:szCs w:val="28"/>
        </w:rPr>
        <w:t>08.03.2021г., 03.05.2021г., 10.05.2021г.</w:t>
      </w:r>
      <w:r w:rsidRPr="00F13F1B">
        <w:rPr>
          <w:color w:val="000000" w:themeColor="text1"/>
          <w:sz w:val="28"/>
          <w:szCs w:val="28"/>
        </w:rPr>
        <w:t xml:space="preserve"> рабочая программа по технологии для 4 к</w:t>
      </w:r>
      <w:r w:rsidR="00833677" w:rsidRPr="00F13F1B">
        <w:rPr>
          <w:color w:val="000000" w:themeColor="text1"/>
          <w:sz w:val="28"/>
          <w:szCs w:val="28"/>
        </w:rPr>
        <w:t>ласса на 2020-2021</w:t>
      </w:r>
      <w:r w:rsidRPr="00F13F1B">
        <w:rPr>
          <w:color w:val="000000" w:themeColor="text1"/>
          <w:sz w:val="28"/>
          <w:szCs w:val="28"/>
        </w:rPr>
        <w:t xml:space="preserve"> учебный год рассчитана </w:t>
      </w:r>
      <w:r w:rsidR="00D3283B" w:rsidRPr="00F13F1B">
        <w:rPr>
          <w:color w:val="000000" w:themeColor="text1"/>
          <w:sz w:val="28"/>
          <w:szCs w:val="28"/>
        </w:rPr>
        <w:t>на 31 час</w:t>
      </w:r>
      <w:r w:rsidRPr="00F13F1B">
        <w:rPr>
          <w:color w:val="000000" w:themeColor="text1"/>
          <w:sz w:val="28"/>
          <w:szCs w:val="28"/>
        </w:rPr>
        <w:t>.</w:t>
      </w:r>
    </w:p>
    <w:p w:rsidR="007755EB" w:rsidRPr="00F13F1B" w:rsidRDefault="007755EB" w:rsidP="005E7512">
      <w:pPr>
        <w:pStyle w:val="a7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   Программа выполняется в полном </w:t>
      </w:r>
      <w:r w:rsidR="00D3283B" w:rsidRPr="00F13F1B">
        <w:rPr>
          <w:rFonts w:ascii="Times New Roman" w:hAnsi="Times New Roman"/>
          <w:color w:val="000000" w:themeColor="text1"/>
          <w:sz w:val="28"/>
          <w:szCs w:val="28"/>
        </w:rPr>
        <w:t>объеме за 31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="00D3283B" w:rsidRPr="00F13F1B">
        <w:rPr>
          <w:rFonts w:ascii="Times New Roman" w:hAnsi="Times New Roman"/>
          <w:color w:val="000000" w:themeColor="text1"/>
          <w:sz w:val="28"/>
          <w:szCs w:val="28"/>
        </w:rPr>
        <w:t>ас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55EB" w:rsidRPr="00F13F1B" w:rsidRDefault="007755EB" w:rsidP="005E7512">
      <w:pPr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Образовательная деятельность по адаптированной программе организуется в соответствии с учебным планом МБОУ Подгорненской СШ</w:t>
      </w: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Объем учебной нагрузки и распределение учебных часов по образовательным областям не превышает максимально допустимую нагрузку. 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Индивидуальный учебный план для каждого учащегося основан на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психолого-медико-педагогических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обучающихся с ОВЗ  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адаптированный вариант основной образовательной программы начального общего образования. </w:t>
      </w:r>
      <w:proofErr w:type="gramEnd"/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программы</w:t>
      </w:r>
    </w:p>
    <w:p w:rsidR="007755EB" w:rsidRPr="00F13F1B" w:rsidRDefault="007755EB" w:rsidP="005E7512">
      <w:pPr>
        <w:suppressAutoHyphens/>
        <w:spacing w:after="0" w:line="240" w:lineRule="auto"/>
        <w:ind w:left="-284" w:right="-143" w:firstLine="142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13F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 целью обеспечения коррекционной работы разработана программа 7.2 вида для ребенка, обучающегося в общеобразовательном классе  по общей образовательной программе начального общего образования, индивидуальные образовательные маршруты с учетом рекомендаций школьного педагога-психолога; программа </w:t>
      </w:r>
      <w:r w:rsidRPr="00F13F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профилактики школьной </w:t>
      </w:r>
      <w:proofErr w:type="spellStart"/>
      <w:r w:rsidRPr="00F13F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дезадаптации</w:t>
      </w:r>
      <w:proofErr w:type="spellEnd"/>
      <w:r w:rsidRPr="00F13F1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для развития произвольности психических функций.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ОВЗ. Обязательными условиями реализации Программы обучающихся с ОВЗ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работы.  Вариант 7.2. предполагает, что обучающийся с ОВЗ получает образование сопоставимое по итоговым достижениям к моменту завершения обучения с образованием обучающихся, не имеющих ограничений по состоянию здоровья. Данный вариант предполагает пролонгированные сроки обучения: пять лет, за счет введения первого дополнительного класса. Определение варианта АООП НОО обучающегося с ОВЗ осуществляется на основе рекомендаций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психолого-медико-педагогического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     </w:t>
      </w:r>
    </w:p>
    <w:p w:rsidR="007755EB" w:rsidRPr="00F13F1B" w:rsidRDefault="007755EB" w:rsidP="005E7512">
      <w:pPr>
        <w:suppressAutoHyphens/>
        <w:spacing w:after="0" w:line="240" w:lineRule="auto"/>
        <w:ind w:left="-284" w:right="-143" w:firstLine="142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E7512" w:rsidRPr="00F13F1B" w:rsidRDefault="005E7512" w:rsidP="005E75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обучающегося Магомедова Магомеда ученика 4 класса:</w:t>
      </w:r>
    </w:p>
    <w:p w:rsidR="005E7512" w:rsidRPr="00F13F1B" w:rsidRDefault="005E7512" w:rsidP="005E75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E7512" w:rsidRPr="00F13F1B" w:rsidRDefault="005E7512" w:rsidP="00833677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У обучающегося 4 класса Магомедова Магомеда учебная мотивация и познавательная активность на низком уровне; 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формирования, трудности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звуко-буквенного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анализа; недостаточная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зрительного и зрительно-пространственного восприятия;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механизмов организации деятельности (регуляции и контроля деятельности); выраженное функциональное напряжение, утомление, недостаточная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координации движений и зрительно-моторных координаций.</w:t>
      </w:r>
      <w:proofErr w:type="gram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Чтение слоговое, темп чтения  недостаточный.  Скорость восприятия информации на уроке замедленна. На уроках изобразительного искусства, технологии, музыки и внеурочной деятельности Магомед занимается с </w:t>
      </w:r>
      <w:proofErr w:type="spellStart"/>
      <w:r w:rsidRPr="00F13F1B">
        <w:rPr>
          <w:rFonts w:ascii="Times New Roman" w:hAnsi="Times New Roman"/>
          <w:color w:val="000000" w:themeColor="text1"/>
          <w:sz w:val="28"/>
          <w:szCs w:val="28"/>
        </w:rPr>
        <w:t>удовольствием</w:t>
      </w: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F13F1B">
        <w:rPr>
          <w:rFonts w:ascii="Times New Roman" w:hAnsi="Times New Roman"/>
          <w:color w:val="000000" w:themeColor="text1"/>
          <w:sz w:val="28"/>
          <w:szCs w:val="28"/>
        </w:rPr>
        <w:t>агомед</w:t>
      </w:r>
      <w:proofErr w:type="spell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общителен и дружит со всеми учащимися класса. Он хорошо идет на контакт  </w:t>
      </w: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взрослыми, спокойно реагирует на замечания учителя.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Основные подходы к организации учебного процесса</w:t>
      </w:r>
    </w:p>
    <w:p w:rsidR="005E7512" w:rsidRPr="00F13F1B" w:rsidRDefault="005E7512" w:rsidP="005E7512">
      <w:pPr>
        <w:spacing w:after="0" w:line="240" w:lineRule="auto"/>
        <w:ind w:left="-284" w:right="-143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Адаптированная основная образовательная программа начального общего образования обучающихся с ограниченными возможностями здоровья, (далее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Программа, обучающиеся с ОВЗ)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социокультурными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ценностями; овладение учебной деятельностью.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основу разработки Программы для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 заложены дифференцированный и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деятельностный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подход.</w:t>
      </w: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755EB" w:rsidRPr="00F13F1B" w:rsidRDefault="007755EB" w:rsidP="005E7512">
      <w:pPr>
        <w:tabs>
          <w:tab w:val="num" w:pos="1004"/>
          <w:tab w:val="left" w:pos="1260"/>
          <w:tab w:val="num" w:pos="1440"/>
        </w:tabs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numPr>
          <w:ilvl w:val="0"/>
          <w:numId w:val="7"/>
        </w:numPr>
        <w:shd w:val="clear" w:color="auto" w:fill="auto"/>
        <w:tabs>
          <w:tab w:val="clear" w:pos="-360"/>
          <w:tab w:val="num" w:pos="-567"/>
        </w:tabs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Дифференцированный подход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построению Программы для обучающихся с ОВЗ предполагает учет их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 возможность реализовать индивидуальный потенциал развития. </w:t>
      </w:r>
    </w:p>
    <w:p w:rsidR="007755EB" w:rsidRPr="00F13F1B" w:rsidRDefault="007755EB" w:rsidP="005E7512">
      <w:pPr>
        <w:pStyle w:val="3"/>
        <w:numPr>
          <w:ilvl w:val="0"/>
          <w:numId w:val="7"/>
        </w:numPr>
        <w:shd w:val="clear" w:color="auto" w:fill="auto"/>
        <w:tabs>
          <w:tab w:val="num" w:pos="-426"/>
        </w:tabs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Деятельностный</w:t>
      </w:r>
      <w:proofErr w:type="spellEnd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обеспечивающий овладение ими содержанием образования.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контексте разработки Программы образования для </w:t>
      </w:r>
      <w:proofErr w:type="gram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ОВЗ реализация </w:t>
      </w:r>
      <w:proofErr w:type="spell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деятельностного</w:t>
      </w:r>
      <w:proofErr w:type="spellEnd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подхода обеспечивает: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5EB" w:rsidRPr="00F13F1B" w:rsidRDefault="007755EB" w:rsidP="005E7512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7755EB" w:rsidRPr="00F13F1B" w:rsidRDefault="007755EB" w:rsidP="005E7512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прочное усвоение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7755EB" w:rsidRPr="00F13F1B" w:rsidRDefault="007755EB" w:rsidP="005E7512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7755EB" w:rsidRPr="00F13F1B" w:rsidRDefault="007755EB" w:rsidP="005E7512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основу формирования Программы </w:t>
      </w:r>
      <w:proofErr w:type="gram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ОВЗ положены следующие принципы: 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принцип учета типологических и индивидуальных образовательных потребностей обучающихся; принцип коррекционной направленности образовательного процесса;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онтогенетический принцип;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задержкой психического развития; 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755EB" w:rsidRPr="00F13F1B" w:rsidRDefault="007755EB" w:rsidP="005E751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сотрудничества с семьей. </w:t>
      </w:r>
    </w:p>
    <w:p w:rsidR="007755EB" w:rsidRPr="00F13F1B" w:rsidRDefault="007755EB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ОВЗ, индивидуальными особенностями развития и состояния здоровья;</w:t>
      </w:r>
    </w:p>
    <w:p w:rsidR="007755EB" w:rsidRPr="00F13F1B" w:rsidRDefault="007755EB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и развитие личности в её индивидуальности, самобытности, уникальности и неповторимости; обеспечение доступности получения качественного начального общего образования; </w:t>
      </w:r>
    </w:p>
    <w:p w:rsidR="007755EB" w:rsidRPr="00F13F1B" w:rsidRDefault="007755EB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7755EB" w:rsidRPr="00F13F1B" w:rsidRDefault="007755EB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развитие возможностей и способностей обучающихся с ОВЗ, через организацию их общественно полезной деятельности, проведения спортивно–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755EB" w:rsidRPr="00F13F1B" w:rsidRDefault="007755EB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типа; предоставление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для эффективной самостоятельной работы; </w:t>
      </w:r>
    </w:p>
    <w:p w:rsidR="007755EB" w:rsidRPr="00F13F1B" w:rsidRDefault="007755EB" w:rsidP="005E7512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внутришкольной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среды; включение обучающихся в процессы познания и преобразования внешкольной социальной среды (населённого пункта, района, города). 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2.</w:t>
      </w:r>
      <w:proofErr w:type="gramEnd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Приспособление темпа изучения учебного материала и методов обучения к уровню развития детей с ОВЗ.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lastRenderedPageBreak/>
        <w:t>3. Индивидуальный подход.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4. Повторное объяснение учебного материала и подбор дополнительных заданий.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5. Постоянное использование наглядности, наводящих вопросов, аналогий.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6. Использование многократных указаний, упражнений.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7. Проявление большого такта со стороны учителя.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8. Использование поощрений, повышение самооценки ребенка, укрепление в нем веры в свои силы.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9. Поэтапное обобщение проделанной на уроке работы.</w:t>
      </w:r>
      <w:r w:rsidRPr="00F13F1B">
        <w:rPr>
          <w:rFonts w:ascii="Times New Roman" w:hAnsi="Times New Roman"/>
          <w:color w:val="000000" w:themeColor="text1"/>
          <w:sz w:val="28"/>
          <w:szCs w:val="28"/>
        </w:rPr>
        <w:br/>
        <w:t>10. Использование заданий с опорой на образцы, доступных инструкций.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right="-143"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Особые образовательные потребности </w:t>
      </w:r>
      <w:proofErr w:type="gram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ОВЗ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7755EB" w:rsidRPr="00F13F1B" w:rsidRDefault="007755EB" w:rsidP="005E7512">
      <w:pPr>
        <w:spacing w:after="0" w:line="240" w:lineRule="auto"/>
        <w:ind w:left="-284" w:right="-143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Для обучающихся с ОВЗ, осваивающих АООП НОО (вариант 7.2.),характерны следующие специфические образовательные потребности: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-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обеспечение особой пространственной и временной организации образовательной среды с учетом функционального состояния центральной нервной системы (далее ЦНС) и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нейродинамики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психических процессов обучающихся с ОВЗ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низкой работоспособности, пониженного общего тонуса и др.);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сроков освоения Программы до 5 лет;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упрощение системы учебно-познавательных задач, решаемых в процессе образования;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процесса обучения с учетом специфики усвоения знаний, умений и навыков обучающимися с ОВЗ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наглядно-действенный характер содержания образования;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познавательной деятельности обучающихся с ОВЗ как основы компенсации, коррекции и профилактики нарушений;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непрерывного 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постоянная помощь в осмыслении и расширении контекста усваиваемых 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знаний, в закреплении и совершенствовании освоенных умений;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специальное обучение «переносу» сформированных знаний и умений в новые ситуации взаимодействия с действительностью;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необходимость постоянной актуализации знаний, умений и одобряемых обществом норм поведения;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преимущественно позитивных сре</w:t>
      </w:r>
      <w:proofErr w:type="gram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дств ст</w:t>
      </w:r>
      <w:proofErr w:type="gram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имуляции деятельности и поведения;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психокоррекционная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 и поведения;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специальная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психокоррекционная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взаимодействия семьи и школы 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к результатам освоения обучающимися с ограниченными возможностями здоровья по  адаптированной основной общеобразовательной программе начального общего образования</w:t>
      </w:r>
      <w:proofErr w:type="gramEnd"/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pStyle w:val="3"/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освоения адаптированной основной образовательной программы</w:t>
      </w: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общего образования (вариант 7.2.)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</w:t>
      </w:r>
      <w:proofErr w:type="spellStart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социокультурным</w:t>
      </w:r>
      <w:proofErr w:type="spellEnd"/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опытом:</w:t>
      </w:r>
    </w:p>
    <w:p w:rsidR="007755EB" w:rsidRPr="00F13F1B" w:rsidRDefault="007755EB" w:rsidP="005E7512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себя как гражданина России; </w:t>
      </w:r>
    </w:p>
    <w:p w:rsidR="007755EB" w:rsidRPr="00F13F1B" w:rsidRDefault="007755EB" w:rsidP="005E7512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-284" w:right="-143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чувства гордости за свою Родину, российский народ и историю России;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7755EB" w:rsidRPr="00F13F1B" w:rsidRDefault="007755EB" w:rsidP="005E7512">
      <w:pPr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</w:p>
    <w:p w:rsidR="007755EB" w:rsidRPr="00F13F1B" w:rsidRDefault="007755EB" w:rsidP="005E7512">
      <w:pPr>
        <w:ind w:left="-284" w:right="-143" w:firstLine="142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Предметные результаты включают: </w:t>
      </w:r>
    </w:p>
    <w:p w:rsidR="007755EB" w:rsidRPr="00F13F1B" w:rsidRDefault="007755EB" w:rsidP="005E7512">
      <w:pPr>
        <w:ind w:left="-284" w:right="-143" w:firstLine="142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i/>
          <w:color w:val="000000" w:themeColor="text1"/>
          <w:sz w:val="28"/>
          <w:szCs w:val="28"/>
        </w:rPr>
        <w:t>К концу обучения в 4 классе учащиеся должны иметь представление:</w:t>
      </w:r>
    </w:p>
    <w:p w:rsidR="007755EB" w:rsidRPr="00F13F1B" w:rsidRDefault="007755EB" w:rsidP="005E7512">
      <w:pPr>
        <w:numPr>
          <w:ilvl w:val="0"/>
          <w:numId w:val="9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lastRenderedPageBreak/>
        <w:t>о современных направлениях научно-технического развития в своей стране и мире, истории их зарождения;</w:t>
      </w:r>
    </w:p>
    <w:p w:rsidR="007755EB" w:rsidRPr="00F13F1B" w:rsidRDefault="007755EB" w:rsidP="005E7512">
      <w:pPr>
        <w:numPr>
          <w:ilvl w:val="0"/>
          <w:numId w:val="9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 положительном и отрицательном влиянии современной деятельности человека на природную среду;</w:t>
      </w:r>
    </w:p>
    <w:p w:rsidR="007755EB" w:rsidRPr="00F13F1B" w:rsidRDefault="007755EB" w:rsidP="005E7512">
      <w:pPr>
        <w:numPr>
          <w:ilvl w:val="0"/>
          <w:numId w:val="9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 глобальных проблемах  экологии и роли человека в сохранении среды, предотвращении экологических и техногенных катастроф;</w:t>
      </w:r>
    </w:p>
    <w:p w:rsidR="007755EB" w:rsidRPr="00F13F1B" w:rsidRDefault="007755EB" w:rsidP="005E7512">
      <w:pPr>
        <w:numPr>
          <w:ilvl w:val="0"/>
          <w:numId w:val="9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об отдельных элементарных аспектах  экономических знаний (разделение труда, производительность труда, конкуренция, рынок, реклама и др.);</w:t>
      </w:r>
    </w:p>
    <w:p w:rsidR="007755EB" w:rsidRPr="00F13F1B" w:rsidRDefault="007755EB" w:rsidP="005E7512">
      <w:pPr>
        <w:numPr>
          <w:ilvl w:val="0"/>
          <w:numId w:val="9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о понятиях: </w:t>
      </w:r>
      <w:r w:rsidRPr="00F13F1B">
        <w:rPr>
          <w:rFonts w:ascii="Times New Roman" w:hAnsi="Times New Roman"/>
          <w:i/>
          <w:color w:val="000000" w:themeColor="text1"/>
          <w:sz w:val="28"/>
          <w:szCs w:val="28"/>
        </w:rPr>
        <w:t>технический прогресс, наука, экономика, экология, энергетика, дизайн, компьютер, селекция и др.;</w:t>
      </w:r>
      <w:proofErr w:type="gramEnd"/>
    </w:p>
    <w:p w:rsidR="007755EB" w:rsidRPr="00F13F1B" w:rsidRDefault="007755EB" w:rsidP="005E7512">
      <w:pPr>
        <w:ind w:left="-284" w:right="-143" w:firstLine="142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i/>
          <w:color w:val="000000" w:themeColor="text1"/>
          <w:sz w:val="28"/>
          <w:szCs w:val="28"/>
        </w:rPr>
        <w:t>знать: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современные профессии, появившиеся в XX-XXI веках и связанные с изученным содержанием;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технические изобретения конца XIX – начала XX века, вошедшие в нашу повседневную жизнь (телефон, радио, телевизор, компьютер и др.);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название основных частей  персонального компьютера (монитор, клавиатура, системный блок) и их назначение;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основные требования дизайна к конструкциям, изделиям, сооружениям (польза, удобство, красота);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названия и свойства материалов, используемых  в работах учащихся; этапы технологического процесса и их особенности в зависимости от свойств материалов;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петельную, крестообразную строчки и их варианты;</w:t>
      </w:r>
    </w:p>
    <w:p w:rsidR="007755EB" w:rsidRPr="00F13F1B" w:rsidRDefault="007755EB" w:rsidP="005E7512">
      <w:pPr>
        <w:numPr>
          <w:ilvl w:val="0"/>
          <w:numId w:val="10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луковичный и клубневый способ размножения растений;</w:t>
      </w:r>
    </w:p>
    <w:p w:rsidR="007755EB" w:rsidRPr="00F13F1B" w:rsidRDefault="007755EB" w:rsidP="005E7512">
      <w:pPr>
        <w:ind w:left="-284" w:right="-143" w:firstLine="142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i/>
          <w:color w:val="000000" w:themeColor="text1"/>
          <w:sz w:val="28"/>
          <w:szCs w:val="28"/>
        </w:rPr>
        <w:t>уметь: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подбирать и применять рациональные конструктивные решения и технологические приемы изготовления изделий в конкретном  случае;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эстетично изготовлять изделия;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соединять детали из ткани петельной и крестообразной строчками;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выполнять простейшие работы по выращиванию растений из луковиц и клубней;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находить и использовать дополнительную информацию из различных источников (в том числе из интернета);</w:t>
      </w:r>
    </w:p>
    <w:p w:rsidR="007755EB" w:rsidRPr="00F13F1B" w:rsidRDefault="007755EB" w:rsidP="005E7512">
      <w:pPr>
        <w:numPr>
          <w:ilvl w:val="0"/>
          <w:numId w:val="11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выполнять посильные действия для решения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– речь, этикет и т.д.)</w:t>
      </w:r>
    </w:p>
    <w:p w:rsidR="007755EB" w:rsidRPr="00F13F1B" w:rsidRDefault="007755EB" w:rsidP="005E7512">
      <w:pPr>
        <w:ind w:left="-284" w:right="-143" w:firstLine="142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i/>
          <w:color w:val="000000" w:themeColor="text1"/>
          <w:sz w:val="28"/>
          <w:szCs w:val="28"/>
        </w:rPr>
        <w:t>самостоятельно:</w:t>
      </w:r>
    </w:p>
    <w:p w:rsidR="007755EB" w:rsidRPr="00F13F1B" w:rsidRDefault="007755EB" w:rsidP="005E7512">
      <w:pPr>
        <w:numPr>
          <w:ilvl w:val="0"/>
          <w:numId w:val="13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разрабатывать несложные коллективные творческие проекты и реализовывать их; распределять обязанности в группе;</w:t>
      </w:r>
    </w:p>
    <w:p w:rsidR="007755EB" w:rsidRPr="00F13F1B" w:rsidRDefault="007755EB" w:rsidP="005E7512">
      <w:pPr>
        <w:numPr>
          <w:ilvl w:val="0"/>
          <w:numId w:val="13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7755EB" w:rsidRPr="00F13F1B" w:rsidRDefault="007755EB" w:rsidP="005E7512">
      <w:pPr>
        <w:numPr>
          <w:ilvl w:val="0"/>
          <w:numId w:val="13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lastRenderedPageBreak/>
        <w:t>экономно, рационально и творчески строить свою практическую работу на всех её этапах;</w:t>
      </w:r>
    </w:p>
    <w:p w:rsidR="007755EB" w:rsidRPr="00F13F1B" w:rsidRDefault="007755EB" w:rsidP="005E7512">
      <w:pPr>
        <w:numPr>
          <w:ilvl w:val="0"/>
          <w:numId w:val="13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b/>
          <w:i/>
          <w:color w:val="000000" w:themeColor="text1"/>
          <w:sz w:val="28"/>
          <w:szCs w:val="28"/>
        </w:rPr>
        <w:t>при помощи учителя:</w:t>
      </w:r>
    </w:p>
    <w:p w:rsidR="007755EB" w:rsidRPr="00F13F1B" w:rsidRDefault="007755EB" w:rsidP="005E7512">
      <w:pPr>
        <w:numPr>
          <w:ilvl w:val="0"/>
          <w:numId w:val="13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выбирать темы для практических и проектных работ;</w:t>
      </w:r>
    </w:p>
    <w:p w:rsidR="007755EB" w:rsidRPr="00F13F1B" w:rsidRDefault="007755EB" w:rsidP="005E7512">
      <w:pPr>
        <w:numPr>
          <w:ilvl w:val="0"/>
          <w:numId w:val="13"/>
        </w:numPr>
        <w:spacing w:after="0" w:line="240" w:lineRule="auto"/>
        <w:ind w:left="-284" w:right="-143" w:firstLine="14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>искать оригинальные решения конструкторско-технологических, экономических и эстетических проблем.</w:t>
      </w:r>
    </w:p>
    <w:p w:rsidR="007755EB" w:rsidRPr="00F13F1B" w:rsidRDefault="007755EB" w:rsidP="005E7512">
      <w:pPr>
        <w:ind w:left="-284" w:right="-143" w:firstLine="142"/>
        <w:rPr>
          <w:rFonts w:ascii="Times New Roman" w:hAnsi="Times New Roman"/>
          <w:b/>
          <w:bCs/>
          <w:color w:val="000000" w:themeColor="text1"/>
          <w:spacing w:val="9"/>
          <w:sz w:val="28"/>
          <w:szCs w:val="28"/>
        </w:rPr>
      </w:pPr>
    </w:p>
    <w:p w:rsidR="007755EB" w:rsidRPr="00F13F1B" w:rsidRDefault="007755EB" w:rsidP="005E7512">
      <w:pPr>
        <w:ind w:left="-284" w:right="-143" w:firstLine="142"/>
        <w:rPr>
          <w:rFonts w:ascii="Times New Roman" w:hAnsi="Times New Roman"/>
          <w:b/>
          <w:bCs/>
          <w:color w:val="000000" w:themeColor="text1"/>
          <w:spacing w:val="9"/>
          <w:sz w:val="28"/>
          <w:szCs w:val="28"/>
        </w:rPr>
      </w:pPr>
      <w:r w:rsidRPr="00F13F1B">
        <w:rPr>
          <w:rFonts w:ascii="Times New Roman" w:hAnsi="Times New Roman"/>
          <w:b/>
          <w:bCs/>
          <w:color w:val="000000" w:themeColor="text1"/>
          <w:spacing w:val="9"/>
          <w:sz w:val="28"/>
          <w:szCs w:val="28"/>
        </w:rPr>
        <w:t>Метапредметные результаты обучения:</w:t>
      </w:r>
    </w:p>
    <w:p w:rsidR="007755EB" w:rsidRPr="00F13F1B" w:rsidRDefault="007755EB" w:rsidP="005E7512">
      <w:pPr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 такими  универсальными  учебными  действиями  (УУД),  как </w:t>
      </w:r>
    </w:p>
    <w:p w:rsidR="007755EB" w:rsidRPr="00F13F1B" w:rsidRDefault="007755EB" w:rsidP="005E7512">
      <w:pPr>
        <w:widowControl w:val="0"/>
        <w:numPr>
          <w:ilvl w:val="0"/>
          <w:numId w:val="12"/>
        </w:numPr>
        <w:suppressAutoHyphens/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ориентировка  в  задании,  поиск,  анализ  и  отбор  необходимой информации,  планирование  действий,  прогнозирование  результатов собственной  и  коллективной  технологической  деятельности,  осуществление  объективного  самоконтроля  и  оценки  собственной деятельности  и  деятельности  своих  товарищей,  умение  находить  и  исправлять ошибки в своей практической работе; </w:t>
      </w:r>
    </w:p>
    <w:p w:rsidR="007755EB" w:rsidRPr="00F13F1B" w:rsidRDefault="007755EB" w:rsidP="005E7512">
      <w:pPr>
        <w:widowControl w:val="0"/>
        <w:numPr>
          <w:ilvl w:val="0"/>
          <w:numId w:val="12"/>
        </w:numPr>
        <w:suppressAutoHyphens/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умение  самостоятельно  справляться  с  доступными  проблемами,  реализовывать реальные  собственные  замыслы,  устанавливать доброжелательные взаимоотношения  в  рабочей  группе,  выполнять разные социальные роли (руководитель, подчиненный); </w:t>
      </w:r>
    </w:p>
    <w:p w:rsidR="007755EB" w:rsidRPr="00F13F1B" w:rsidRDefault="007755EB" w:rsidP="005E7512">
      <w:pPr>
        <w:widowControl w:val="0"/>
        <w:numPr>
          <w:ilvl w:val="0"/>
          <w:numId w:val="12"/>
        </w:numPr>
        <w:suppressAutoHyphens/>
        <w:spacing w:after="0" w:line="240" w:lineRule="auto"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развитие личностных качеств: любознательности, доброжелательности,  трудолюбия,  уважения  к  труду,  внимательного  отношения  к  старшим,  младшим  и  одноклассникам,  стремления  и  готовности  прийти  на помощь тем, кто нуждается в ней.  </w:t>
      </w:r>
    </w:p>
    <w:p w:rsidR="007755EB" w:rsidRPr="00F13F1B" w:rsidRDefault="007755EB" w:rsidP="005E7512">
      <w:pPr>
        <w:widowControl w:val="0"/>
        <w:suppressAutoHyphens/>
        <w:ind w:left="-284" w:right="-143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13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7512" w:rsidRPr="00F13F1B" w:rsidRDefault="005E7512" w:rsidP="005E7512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13F1B">
        <w:rPr>
          <w:rFonts w:ascii="Times New Roman" w:hAnsi="Times New Roman"/>
          <w:b/>
          <w:color w:val="000000" w:themeColor="text1"/>
          <w:sz w:val="32"/>
          <w:szCs w:val="32"/>
        </w:rPr>
        <w:t>Содержание учебного предмета «Технология»</w:t>
      </w:r>
    </w:p>
    <w:tbl>
      <w:tblPr>
        <w:tblpPr w:leftFromText="180" w:rightFromText="180" w:vertAnchor="text" w:horzAnchor="margin" w:tblpXSpec="center" w:tblpY="239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5915"/>
        <w:gridCol w:w="1773"/>
      </w:tblGrid>
      <w:tr w:rsidR="005E7512" w:rsidRPr="00F13F1B" w:rsidTr="00E02FF6">
        <w:trPr>
          <w:trHeight w:val="593"/>
        </w:trPr>
        <w:tc>
          <w:tcPr>
            <w:tcW w:w="1117" w:type="dxa"/>
            <w:vMerge w:val="restart"/>
            <w:vAlign w:val="center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15" w:type="dxa"/>
            <w:vMerge w:val="restart"/>
            <w:vAlign w:val="center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1773" w:type="dxa"/>
            <w:vMerge w:val="restart"/>
            <w:vAlign w:val="center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часов</w:t>
            </w:r>
          </w:p>
        </w:tc>
      </w:tr>
      <w:tr w:rsidR="005E7512" w:rsidRPr="00F13F1B" w:rsidTr="00E02FF6">
        <w:trPr>
          <w:cantSplit/>
          <w:trHeight w:val="593"/>
        </w:trPr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5E7512" w:rsidRPr="00F13F1B" w:rsidRDefault="005E7512" w:rsidP="00E02FF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5" w:type="dxa"/>
            <w:vMerge/>
            <w:tcBorders>
              <w:bottom w:val="single" w:sz="4" w:space="0" w:color="auto"/>
            </w:tcBorders>
          </w:tcPr>
          <w:p w:rsidR="005E7512" w:rsidRPr="00F13F1B" w:rsidRDefault="005E7512" w:rsidP="00E02FF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5E7512" w:rsidRPr="00F13F1B" w:rsidRDefault="005E7512" w:rsidP="00E02FF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7512" w:rsidRPr="00F13F1B" w:rsidTr="00E02FF6">
        <w:trPr>
          <w:trHeight w:val="900"/>
        </w:trPr>
        <w:tc>
          <w:tcPr>
            <w:tcW w:w="1117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15" w:type="dxa"/>
          </w:tcPr>
          <w:p w:rsidR="005E7512" w:rsidRPr="00F13F1B" w:rsidRDefault="005E7512" w:rsidP="00E02F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Общекультурные и </w:t>
            </w:r>
            <w:proofErr w:type="spellStart"/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общетрудовые</w:t>
            </w:r>
            <w:proofErr w:type="spellEnd"/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1773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E7512" w:rsidRPr="00F13F1B" w:rsidTr="00E02FF6">
        <w:trPr>
          <w:trHeight w:val="331"/>
        </w:trPr>
        <w:tc>
          <w:tcPr>
            <w:tcW w:w="1117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15" w:type="dxa"/>
          </w:tcPr>
          <w:p w:rsidR="005E7512" w:rsidRPr="00F13F1B" w:rsidRDefault="005E7512" w:rsidP="00E02FF6">
            <w:pPr>
              <w:ind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773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E7512" w:rsidRPr="00F13F1B" w:rsidTr="00E02FF6">
        <w:trPr>
          <w:trHeight w:val="399"/>
        </w:trPr>
        <w:tc>
          <w:tcPr>
            <w:tcW w:w="1117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15" w:type="dxa"/>
          </w:tcPr>
          <w:p w:rsidR="005E7512" w:rsidRPr="00F13F1B" w:rsidRDefault="005E7512" w:rsidP="00E02FF6">
            <w:pPr>
              <w:ind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и моделирование </w:t>
            </w:r>
          </w:p>
        </w:tc>
        <w:tc>
          <w:tcPr>
            <w:tcW w:w="1773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E7512" w:rsidRPr="00F13F1B" w:rsidTr="00E02FF6">
        <w:trPr>
          <w:trHeight w:val="701"/>
        </w:trPr>
        <w:tc>
          <w:tcPr>
            <w:tcW w:w="1117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15" w:type="dxa"/>
          </w:tcPr>
          <w:p w:rsidR="005E7512" w:rsidRPr="00F13F1B" w:rsidRDefault="005E7512" w:rsidP="00E02FF6">
            <w:pPr>
              <w:ind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Использование информационных технологий (практика работы на компьютере) </w:t>
            </w:r>
          </w:p>
        </w:tc>
        <w:tc>
          <w:tcPr>
            <w:tcW w:w="1773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E7512" w:rsidRPr="00F13F1B" w:rsidTr="00E02FF6">
        <w:trPr>
          <w:trHeight w:val="289"/>
        </w:trPr>
        <w:tc>
          <w:tcPr>
            <w:tcW w:w="1117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5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73" w:type="dxa"/>
          </w:tcPr>
          <w:p w:rsidR="005E7512" w:rsidRPr="00F13F1B" w:rsidRDefault="005E7512" w:rsidP="00E02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5E7512" w:rsidRPr="00F13F1B" w:rsidRDefault="005E7512" w:rsidP="005E751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</w:rPr>
        <w:t>Календарно – тематическое планирование по предмету</w:t>
      </w: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</w:rPr>
        <w:t>«Технология».</w:t>
      </w: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</w:rPr>
        <w:t>4 класс</w:t>
      </w: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F13F1B">
        <w:rPr>
          <w:rFonts w:ascii="Times New Roman" w:hAnsi="Times New Roman"/>
          <w:b/>
          <w:color w:val="000000" w:themeColor="text1"/>
          <w:sz w:val="28"/>
        </w:rPr>
        <w:t>на 2020-2021 учебный год</w:t>
      </w: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color w:val="000000" w:themeColor="text1"/>
        </w:rPr>
      </w:pP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color w:val="000000" w:themeColor="text1"/>
        </w:rPr>
      </w:pPr>
      <w:r w:rsidRPr="00F13F1B">
        <w:rPr>
          <w:rFonts w:ascii="Times New Roman" w:hAnsi="Times New Roman"/>
          <w:color w:val="000000" w:themeColor="text1"/>
        </w:rPr>
        <w:t>«Начальная школа 21 века» Н.Ф. Виноградова</w:t>
      </w: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color w:val="000000" w:themeColor="text1"/>
        </w:rPr>
      </w:pPr>
      <w:r w:rsidRPr="00F13F1B">
        <w:rPr>
          <w:rFonts w:ascii="Times New Roman" w:hAnsi="Times New Roman"/>
          <w:color w:val="000000" w:themeColor="text1"/>
        </w:rPr>
        <w:t>Учебник «Технология» -2014 г.</w:t>
      </w:r>
    </w:p>
    <w:p w:rsidR="005E7512" w:rsidRPr="00F13F1B" w:rsidRDefault="005E7512" w:rsidP="005E7512">
      <w:pPr>
        <w:autoSpaceDE w:val="0"/>
        <w:autoSpaceDN w:val="0"/>
        <w:jc w:val="center"/>
        <w:rPr>
          <w:rFonts w:ascii="Times New Roman" w:hAnsi="Times New Roman"/>
          <w:color w:val="000000" w:themeColor="text1"/>
        </w:rPr>
      </w:pPr>
      <w:r w:rsidRPr="00F13F1B">
        <w:rPr>
          <w:rFonts w:ascii="Times New Roman" w:hAnsi="Times New Roman"/>
          <w:color w:val="000000" w:themeColor="text1"/>
        </w:rPr>
        <w:t xml:space="preserve">Автор: Е. А. </w:t>
      </w:r>
      <w:proofErr w:type="spellStart"/>
      <w:r w:rsidRPr="00F13F1B">
        <w:rPr>
          <w:rFonts w:ascii="Times New Roman" w:hAnsi="Times New Roman"/>
          <w:color w:val="000000" w:themeColor="text1"/>
        </w:rPr>
        <w:t>Лутцева</w:t>
      </w:r>
      <w:proofErr w:type="spellEnd"/>
      <w:r w:rsidRPr="00F13F1B">
        <w:rPr>
          <w:rFonts w:ascii="Times New Roman" w:hAnsi="Times New Roman"/>
          <w:color w:val="000000" w:themeColor="text1"/>
        </w:rPr>
        <w:t xml:space="preserve"> </w:t>
      </w:r>
    </w:p>
    <w:p w:rsidR="005E7512" w:rsidRPr="00F13F1B" w:rsidRDefault="005E7512" w:rsidP="005E7512">
      <w:pPr>
        <w:jc w:val="center"/>
        <w:rPr>
          <w:rFonts w:ascii="Times New Roman" w:hAnsi="Times New Roman"/>
          <w:color w:val="000000" w:themeColor="text1"/>
        </w:rPr>
      </w:pPr>
    </w:p>
    <w:p w:rsidR="005E7512" w:rsidRPr="00F13F1B" w:rsidRDefault="005E7512" w:rsidP="005E7512">
      <w:pPr>
        <w:jc w:val="center"/>
        <w:rPr>
          <w:rFonts w:ascii="Times New Roman" w:hAnsi="Times New Roman"/>
          <w:color w:val="000000" w:themeColor="text1"/>
        </w:rPr>
      </w:pPr>
      <w:r w:rsidRPr="00F13F1B">
        <w:rPr>
          <w:rFonts w:ascii="Times New Roman" w:hAnsi="Times New Roman"/>
          <w:color w:val="000000" w:themeColor="text1"/>
        </w:rPr>
        <w:t xml:space="preserve">Количество часов в неделю: </w:t>
      </w:r>
      <w:r w:rsidRPr="00F13F1B">
        <w:rPr>
          <w:rFonts w:ascii="Times New Roman" w:hAnsi="Times New Roman"/>
          <w:color w:val="000000" w:themeColor="text1"/>
          <w:u w:val="single"/>
        </w:rPr>
        <w:t>1</w:t>
      </w:r>
      <w:r w:rsidRPr="00F13F1B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Количество часов за год: </w:t>
      </w:r>
      <w:r w:rsidRPr="00F13F1B">
        <w:rPr>
          <w:rFonts w:ascii="Times New Roman" w:hAnsi="Times New Roman"/>
          <w:color w:val="000000" w:themeColor="text1"/>
          <w:u w:val="single"/>
        </w:rPr>
        <w:t>31</w:t>
      </w:r>
    </w:p>
    <w:tbl>
      <w:tblPr>
        <w:tblpPr w:leftFromText="180" w:rightFromText="180" w:vertAnchor="text" w:horzAnchor="margin" w:tblpX="216" w:tblpY="366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745"/>
        <w:gridCol w:w="805"/>
        <w:gridCol w:w="1073"/>
        <w:gridCol w:w="1014"/>
      </w:tblGrid>
      <w:tr w:rsidR="005E7512" w:rsidRPr="00F13F1B" w:rsidTr="00E02FF6">
        <w:trPr>
          <w:cantSplit/>
          <w:trHeight w:val="297"/>
        </w:trPr>
        <w:tc>
          <w:tcPr>
            <w:tcW w:w="419" w:type="pct"/>
            <w:vMerge w:val="restart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047" w:type="pct"/>
            <w:vMerge w:val="restart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427" w:type="pct"/>
            <w:vMerge w:val="restart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К-во</w:t>
            </w:r>
            <w:proofErr w:type="spellEnd"/>
            <w:proofErr w:type="gramEnd"/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час</w:t>
            </w:r>
          </w:p>
        </w:tc>
        <w:tc>
          <w:tcPr>
            <w:tcW w:w="1107" w:type="pct"/>
            <w:gridSpan w:val="2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</w:tr>
      <w:tr w:rsidR="005E7512" w:rsidRPr="00F13F1B" w:rsidTr="00E02FF6">
        <w:trPr>
          <w:cantSplit/>
          <w:trHeight w:val="119"/>
        </w:trPr>
        <w:tc>
          <w:tcPr>
            <w:tcW w:w="419" w:type="pct"/>
            <w:vMerge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47" w:type="pct"/>
            <w:vMerge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7" w:type="pct"/>
            <w:vMerge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факт</w:t>
            </w:r>
          </w:p>
        </w:tc>
      </w:tr>
      <w:tr w:rsidR="005E7512" w:rsidRPr="00F13F1B" w:rsidTr="00E02FF6">
        <w:trPr>
          <w:cantSplit/>
          <w:trHeight w:val="165"/>
        </w:trPr>
        <w:tc>
          <w:tcPr>
            <w:tcW w:w="5000" w:type="pct"/>
            <w:gridSpan w:val="5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четверть – 7 часов</w:t>
            </w:r>
          </w:p>
        </w:tc>
      </w:tr>
      <w:tr w:rsidR="005E7512" w:rsidRPr="00F13F1B" w:rsidTr="00E02FF6">
        <w:trPr>
          <w:cantSplit/>
          <w:trHeight w:val="321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Что такое научно-технический прогресс?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07.09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9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Мой помощник компьютер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14.09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88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Компьютеры в быту. Как создать документ.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21.09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78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Компьютеры в медицине. Форматирование текста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28.09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82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Компьютеры в медицине. Форматирование текста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05.10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46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Компьютеры и прогнозирование погоды. Как вставить рисунок в документ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12.10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65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Компьютеры в учреждениях и на предприятиях. Создание таблиц.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19.10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65"/>
        </w:trPr>
        <w:tc>
          <w:tcPr>
            <w:tcW w:w="5000" w:type="pct"/>
            <w:gridSpan w:val="5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четверть – 9 часов</w:t>
            </w:r>
          </w:p>
        </w:tc>
      </w:tr>
      <w:tr w:rsidR="005E7512" w:rsidRPr="00F13F1B" w:rsidTr="00E02FF6">
        <w:trPr>
          <w:cantSplit/>
          <w:trHeight w:val="420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Компьютеры в учреждениях и на предприятиях. Создание таблиц.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02.11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86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Компьютерная презентация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09.11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64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Компьютерная презентация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16.11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95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Штучное и массовое производство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23.11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71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Быстрее и больше.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30.11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89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Как делают автомобили. Коллективный проект. 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07.12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81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Как делают автомобили. Коллективный проект. 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180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Черное золото.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21.12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62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Что изготавливают из нефти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28.12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62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           </w:t>
            </w: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III</w:t>
            </w: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четверть – 9 часов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9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Что такое вторичное сырьё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5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Что такое вторичное сырьё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19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Природа в опасности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25.01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9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чем рассказывает дом. Дом для семьи.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13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чем рассказывает дом. Дом для семьи.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75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доме.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51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Как дом стал небоскребом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22.02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2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Какие бывают города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01.03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165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Что такое дизайн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15.03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119"/>
        </w:trPr>
        <w:tc>
          <w:tcPr>
            <w:tcW w:w="5000" w:type="pct"/>
            <w:gridSpan w:val="5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IV</w:t>
            </w: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четверть - 6 часов</w:t>
            </w:r>
          </w:p>
        </w:tc>
      </w:tr>
      <w:tr w:rsidR="005E7512" w:rsidRPr="00F13F1B" w:rsidTr="00E02FF6">
        <w:trPr>
          <w:cantSplit/>
          <w:trHeight w:val="30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Дизайн техники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29.03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83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Дизайн рекламной продукции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05.04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542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Дизайн интерьера. Коллективный проект «Дизайн гостиной»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12.04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7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Дизайн одежды. Пять задач </w:t>
            </w:r>
            <w:proofErr w:type="spellStart"/>
            <w:proofErr w:type="gramStart"/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дизайнер-модельера</w:t>
            </w:r>
            <w:proofErr w:type="spellEnd"/>
            <w:proofErr w:type="gramEnd"/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19.04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381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Отделка изделия. Проект «Дизайн одежды»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26.04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77"/>
        </w:trPr>
        <w:tc>
          <w:tcPr>
            <w:tcW w:w="41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04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Аксессуары в одежде</w:t>
            </w:r>
          </w:p>
        </w:tc>
        <w:tc>
          <w:tcPr>
            <w:tcW w:w="427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17.04</w:t>
            </w:r>
          </w:p>
        </w:tc>
        <w:tc>
          <w:tcPr>
            <w:tcW w:w="538" w:type="pct"/>
          </w:tcPr>
          <w:p w:rsidR="005E7512" w:rsidRPr="00F13F1B" w:rsidRDefault="005E7512" w:rsidP="00E02FF6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7512" w:rsidRPr="00F13F1B" w:rsidTr="00E02FF6">
        <w:trPr>
          <w:cantSplit/>
          <w:trHeight w:val="290"/>
        </w:trPr>
        <w:tc>
          <w:tcPr>
            <w:tcW w:w="5000" w:type="pct"/>
            <w:gridSpan w:val="5"/>
          </w:tcPr>
          <w:p w:rsidR="005E7512" w:rsidRPr="00F13F1B" w:rsidRDefault="005E7512" w:rsidP="00E02FF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13F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 - 31 ч.</w:t>
            </w:r>
          </w:p>
        </w:tc>
      </w:tr>
    </w:tbl>
    <w:p w:rsidR="005E7512" w:rsidRPr="00F13F1B" w:rsidRDefault="005E7512" w:rsidP="005E7512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</w:p>
    <w:p w:rsidR="005E7512" w:rsidRPr="00F13F1B" w:rsidRDefault="005E7512" w:rsidP="005E7512">
      <w:pPr>
        <w:jc w:val="center"/>
        <w:rPr>
          <w:b/>
          <w:color w:val="000000" w:themeColor="text1"/>
          <w:sz w:val="28"/>
          <w:szCs w:val="28"/>
        </w:rPr>
      </w:pPr>
    </w:p>
    <w:p w:rsidR="005E7512" w:rsidRPr="00F13F1B" w:rsidRDefault="005E7512" w:rsidP="005E7512">
      <w:pPr>
        <w:jc w:val="center"/>
        <w:rPr>
          <w:b/>
          <w:color w:val="000000" w:themeColor="text1"/>
          <w:sz w:val="28"/>
          <w:szCs w:val="28"/>
        </w:rPr>
      </w:pPr>
    </w:p>
    <w:p w:rsidR="005E7512" w:rsidRPr="00F13F1B" w:rsidRDefault="005E7512" w:rsidP="005E7512">
      <w:pPr>
        <w:jc w:val="center"/>
        <w:rPr>
          <w:b/>
          <w:color w:val="000000" w:themeColor="text1"/>
          <w:sz w:val="28"/>
          <w:szCs w:val="28"/>
        </w:rPr>
        <w:sectPr w:rsidR="005E7512" w:rsidRPr="00F13F1B" w:rsidSect="009B130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5E7512" w:rsidRPr="00F13F1B" w:rsidRDefault="005E7512" w:rsidP="005E7512">
      <w:pPr>
        <w:jc w:val="center"/>
        <w:rPr>
          <w:b/>
          <w:color w:val="000000" w:themeColor="text1"/>
          <w:sz w:val="28"/>
          <w:szCs w:val="28"/>
        </w:rPr>
      </w:pPr>
    </w:p>
    <w:p w:rsidR="005E7512" w:rsidRPr="00F13F1B" w:rsidRDefault="005E7512" w:rsidP="005E7512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32"/>
          <w:szCs w:val="32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5E7512" w:rsidRPr="00F13F1B" w:rsidRDefault="005E7512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  <w:sectPr w:rsidR="005E7512" w:rsidRPr="00F13F1B" w:rsidSect="005E7512">
          <w:type w:val="continuous"/>
          <w:pgSz w:w="11906" w:h="16838"/>
          <w:pgMar w:top="851" w:right="850" w:bottom="1134" w:left="1418" w:header="708" w:footer="708" w:gutter="0"/>
          <w:cols w:num="3" w:space="708"/>
          <w:docGrid w:linePitch="360"/>
        </w:sect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B1303" w:rsidRPr="00F13F1B" w:rsidRDefault="009B1303" w:rsidP="009B1303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5E7512" w:rsidRPr="00F13F1B" w:rsidRDefault="005E7512" w:rsidP="007755EB">
      <w:pPr>
        <w:rPr>
          <w:b/>
          <w:bCs/>
          <w:color w:val="000000" w:themeColor="text1"/>
          <w:sz w:val="32"/>
          <w:szCs w:val="32"/>
        </w:rPr>
        <w:sectPr w:rsidR="005E7512" w:rsidRPr="00F13F1B" w:rsidSect="005E75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5E7512" w:rsidRPr="00F13F1B" w:rsidRDefault="005E7512" w:rsidP="007755EB">
      <w:pPr>
        <w:rPr>
          <w:b/>
          <w:bCs/>
          <w:color w:val="000000" w:themeColor="text1"/>
          <w:sz w:val="32"/>
          <w:szCs w:val="32"/>
        </w:rPr>
        <w:sectPr w:rsidR="005E7512" w:rsidRPr="00F13F1B" w:rsidSect="005E751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lastRenderedPageBreak/>
        <w:t>Рассмотрено: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Протокол  заседания ШМО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МБОУ Подгорненской СШ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№1 от «31» августа 2020г.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Руководитель ШМО: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_________/Н.А. Белкина/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Согласовано: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Председатель МС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 xml:space="preserve"> МБОУ Подгорненской СШ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_________/Г.Н. Гадаева/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от «31» августа 20</w:t>
      </w:r>
      <w:bookmarkStart w:id="0" w:name="_GoBack"/>
      <w:bookmarkEnd w:id="0"/>
      <w:r w:rsidRPr="00F13F1B">
        <w:rPr>
          <w:color w:val="000000" w:themeColor="text1"/>
        </w:rPr>
        <w:t>20 г.</w:t>
      </w:r>
    </w:p>
    <w:p w:rsidR="005E7512" w:rsidRPr="00F13F1B" w:rsidRDefault="005E7512" w:rsidP="005E751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Согласовано: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Родитель несовершеннолетнего: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_________/Д.М.Магомедова/</w:t>
      </w:r>
    </w:p>
    <w:p w:rsidR="005E7512" w:rsidRPr="00F13F1B" w:rsidRDefault="005E7512" w:rsidP="005E7512">
      <w:pPr>
        <w:pStyle w:val="a6"/>
        <w:spacing w:before="0" w:beforeAutospacing="0" w:after="0" w:afterAutospacing="0"/>
        <w:rPr>
          <w:color w:val="000000" w:themeColor="text1"/>
        </w:rPr>
      </w:pPr>
      <w:r w:rsidRPr="00F13F1B">
        <w:rPr>
          <w:color w:val="000000" w:themeColor="text1"/>
        </w:rPr>
        <w:t>от «31» августа 2020 г.</w:t>
      </w:r>
    </w:p>
    <w:p w:rsidR="005E7512" w:rsidRPr="00F13F1B" w:rsidRDefault="005E7512" w:rsidP="005E751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5E7512" w:rsidRPr="00F13F1B" w:rsidRDefault="005E7512" w:rsidP="007755EB">
      <w:pPr>
        <w:rPr>
          <w:b/>
          <w:bCs/>
          <w:color w:val="000000" w:themeColor="text1"/>
          <w:sz w:val="32"/>
          <w:szCs w:val="32"/>
        </w:rPr>
        <w:sectPr w:rsidR="005E7512" w:rsidRPr="00F13F1B" w:rsidSect="005E751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bCs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rPr>
          <w:b/>
          <w:color w:val="000000" w:themeColor="text1"/>
          <w:sz w:val="32"/>
          <w:szCs w:val="32"/>
        </w:rPr>
      </w:pPr>
    </w:p>
    <w:p w:rsidR="007755EB" w:rsidRPr="00F13F1B" w:rsidRDefault="007755EB" w:rsidP="007755EB">
      <w:pPr>
        <w:pStyle w:val="a7"/>
        <w:rPr>
          <w:rFonts w:ascii="Times New Roman" w:hAnsi="Times New Roman"/>
          <w:color w:val="000000" w:themeColor="text1"/>
          <w:sz w:val="26"/>
          <w:szCs w:val="26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2139"/>
        <w:gridCol w:w="3861"/>
      </w:tblGrid>
      <w:tr w:rsidR="00F13F1B" w:rsidTr="00235FA9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13F1B" w:rsidRDefault="00F13F1B" w:rsidP="00235FA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F13F1B" w:rsidTr="00235FA9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13F1B" w:rsidRDefault="00F13F1B" w:rsidP="00235FA9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F13F1B" w:rsidTr="00235FA9">
        <w:trPr>
          <w:jc w:val="center"/>
        </w:trPr>
        <w:tc>
          <w:tcPr>
            <w:tcW w:w="0" w:type="auto"/>
          </w:tcPr>
          <w:p w:rsidR="00F13F1B" w:rsidRDefault="00F13F1B" w:rsidP="00235FA9">
            <w:r>
              <w:t>Владелец</w:t>
            </w:r>
          </w:p>
        </w:tc>
        <w:tc>
          <w:tcPr>
            <w:tcW w:w="0" w:type="auto"/>
          </w:tcPr>
          <w:p w:rsidR="00F13F1B" w:rsidRDefault="00F13F1B" w:rsidP="00235FA9">
            <w:r w:rsidRPr="00B3756E">
              <w:t>Луговенко Владимир Сергеевич</w:t>
            </w:r>
          </w:p>
        </w:tc>
      </w:tr>
      <w:tr w:rsidR="00F13F1B" w:rsidRPr="000D65BB" w:rsidTr="00235FA9">
        <w:trPr>
          <w:jc w:val="center"/>
        </w:trPr>
        <w:tc>
          <w:tcPr>
            <w:tcW w:w="0" w:type="auto"/>
          </w:tcPr>
          <w:p w:rsidR="00F13F1B" w:rsidRDefault="00F13F1B" w:rsidP="00235FA9">
            <w:r>
              <w:t>Основание</w:t>
            </w:r>
          </w:p>
        </w:tc>
        <w:tc>
          <w:tcPr>
            <w:tcW w:w="0" w:type="auto"/>
          </w:tcPr>
          <w:p w:rsidR="00F13F1B" w:rsidRPr="000D65BB" w:rsidRDefault="00F13F1B" w:rsidP="00235FA9">
            <w:r w:rsidRPr="00705777">
              <w:t>Защита подлинности документа</w:t>
            </w:r>
          </w:p>
        </w:tc>
      </w:tr>
      <w:tr w:rsidR="00F13F1B" w:rsidTr="00235FA9">
        <w:trPr>
          <w:jc w:val="center"/>
        </w:trPr>
        <w:tc>
          <w:tcPr>
            <w:tcW w:w="0" w:type="auto"/>
          </w:tcPr>
          <w:p w:rsidR="00F13F1B" w:rsidRDefault="00F13F1B" w:rsidP="00235FA9">
            <w:r>
              <w:t>Сертификат</w:t>
            </w:r>
          </w:p>
        </w:tc>
        <w:tc>
          <w:tcPr>
            <w:tcW w:w="0" w:type="auto"/>
          </w:tcPr>
          <w:p w:rsidR="00F13F1B" w:rsidRDefault="00F13F1B" w:rsidP="00235FA9">
            <w:r w:rsidRPr="00B3756E">
              <w:rPr>
                <w:rFonts w:hint="cs"/>
              </w:rPr>
              <w:t>‎</w:t>
            </w:r>
            <w:r>
              <w:t>00eba3</w:t>
            </w:r>
            <w:r w:rsidRPr="00B3756E">
              <w:t>71</w:t>
            </w:r>
            <w:r>
              <w:t>850a9a55</w:t>
            </w:r>
            <w:r w:rsidRPr="00B3756E">
              <w:t>af</w:t>
            </w:r>
          </w:p>
        </w:tc>
      </w:tr>
      <w:tr w:rsidR="00F13F1B" w:rsidTr="00235FA9">
        <w:trPr>
          <w:jc w:val="center"/>
        </w:trPr>
        <w:tc>
          <w:tcPr>
            <w:tcW w:w="0" w:type="auto"/>
          </w:tcPr>
          <w:p w:rsidR="00F13F1B" w:rsidRDefault="00F13F1B" w:rsidP="00235FA9">
            <w:r>
              <w:t>Действителен</w:t>
            </w:r>
          </w:p>
        </w:tc>
        <w:tc>
          <w:tcPr>
            <w:tcW w:w="0" w:type="auto"/>
          </w:tcPr>
          <w:p w:rsidR="00F13F1B" w:rsidRDefault="00F13F1B" w:rsidP="00235FA9">
            <w:r>
              <w:t>С 11.01.2021 по 10.01.2026</w:t>
            </w:r>
          </w:p>
        </w:tc>
      </w:tr>
    </w:tbl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jc w:val="center"/>
        <w:rPr>
          <w:b/>
          <w:color w:val="000000" w:themeColor="text1"/>
          <w:sz w:val="28"/>
          <w:szCs w:val="28"/>
        </w:rPr>
      </w:pPr>
    </w:p>
    <w:p w:rsidR="007755EB" w:rsidRPr="00F13F1B" w:rsidRDefault="007755EB" w:rsidP="007755EB">
      <w:pPr>
        <w:ind w:left="1506"/>
        <w:rPr>
          <w:color w:val="000000" w:themeColor="text1"/>
          <w:sz w:val="28"/>
          <w:szCs w:val="28"/>
        </w:rPr>
      </w:pPr>
    </w:p>
    <w:p w:rsidR="00C96112" w:rsidRPr="00F13F1B" w:rsidRDefault="00C96112" w:rsidP="00C96112">
      <w:pPr>
        <w:pStyle w:val="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112" w:rsidRPr="00F13F1B" w:rsidRDefault="00C96112" w:rsidP="00C96112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083658" w:rsidRPr="00F13F1B" w:rsidRDefault="00085986" w:rsidP="003D10CF">
      <w:pPr>
        <w:rPr>
          <w:color w:val="000000" w:themeColor="text1"/>
        </w:rPr>
      </w:pPr>
    </w:p>
    <w:sectPr w:rsidR="00083658" w:rsidRPr="00F13F1B" w:rsidSect="005E75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86" w:rsidRDefault="00085986" w:rsidP="008C2212">
      <w:pPr>
        <w:spacing w:after="0" w:line="240" w:lineRule="auto"/>
      </w:pPr>
      <w:r>
        <w:separator/>
      </w:r>
    </w:p>
  </w:endnote>
  <w:endnote w:type="continuationSeparator" w:id="0">
    <w:p w:rsidR="00085986" w:rsidRDefault="00085986" w:rsidP="008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86" w:rsidRDefault="00085986" w:rsidP="008C2212">
      <w:pPr>
        <w:spacing w:after="0" w:line="240" w:lineRule="auto"/>
      </w:pPr>
      <w:r>
        <w:separator/>
      </w:r>
    </w:p>
  </w:footnote>
  <w:footnote w:type="continuationSeparator" w:id="0">
    <w:p w:rsidR="00085986" w:rsidRDefault="00085986" w:rsidP="008C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1">
    <w:nsid w:val="1185527F"/>
    <w:multiLevelType w:val="hybridMultilevel"/>
    <w:tmpl w:val="294CAA72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>
    <w:nsid w:val="170377B9"/>
    <w:multiLevelType w:val="hybridMultilevel"/>
    <w:tmpl w:val="40AA4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02075C"/>
    <w:multiLevelType w:val="hybridMultilevel"/>
    <w:tmpl w:val="F762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3B9"/>
    <w:multiLevelType w:val="hybridMultilevel"/>
    <w:tmpl w:val="976C8438"/>
    <w:lvl w:ilvl="0" w:tplc="C9EA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729F4"/>
    <w:multiLevelType w:val="hybridMultilevel"/>
    <w:tmpl w:val="585C1F16"/>
    <w:lvl w:ilvl="0" w:tplc="66460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1ED"/>
    <w:multiLevelType w:val="hybridMultilevel"/>
    <w:tmpl w:val="80D260F2"/>
    <w:lvl w:ilvl="0" w:tplc="66460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734B3"/>
    <w:multiLevelType w:val="hybridMultilevel"/>
    <w:tmpl w:val="D906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C576D"/>
    <w:multiLevelType w:val="hybridMultilevel"/>
    <w:tmpl w:val="857675B8"/>
    <w:lvl w:ilvl="0" w:tplc="66460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1199B"/>
    <w:multiLevelType w:val="hybridMultilevel"/>
    <w:tmpl w:val="187A8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43030"/>
    <w:multiLevelType w:val="hybridMultilevel"/>
    <w:tmpl w:val="AA2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76B2D"/>
    <w:multiLevelType w:val="hybridMultilevel"/>
    <w:tmpl w:val="4E6600FE"/>
    <w:lvl w:ilvl="0" w:tplc="6146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5965"/>
    <w:multiLevelType w:val="hybridMultilevel"/>
    <w:tmpl w:val="738C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47B56"/>
    <w:multiLevelType w:val="hybridMultilevel"/>
    <w:tmpl w:val="D3A85020"/>
    <w:lvl w:ilvl="0" w:tplc="66460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5659"/>
    <w:multiLevelType w:val="hybridMultilevel"/>
    <w:tmpl w:val="B34CFBAC"/>
    <w:lvl w:ilvl="0" w:tplc="B25C0570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F"/>
    <w:rsid w:val="00041EA6"/>
    <w:rsid w:val="00085986"/>
    <w:rsid w:val="000E0C2E"/>
    <w:rsid w:val="001003E7"/>
    <w:rsid w:val="00236B54"/>
    <w:rsid w:val="002F7179"/>
    <w:rsid w:val="003D10CF"/>
    <w:rsid w:val="004349BE"/>
    <w:rsid w:val="004C0EFF"/>
    <w:rsid w:val="00563986"/>
    <w:rsid w:val="005848BE"/>
    <w:rsid w:val="005A14ED"/>
    <w:rsid w:val="005E7512"/>
    <w:rsid w:val="00767C5E"/>
    <w:rsid w:val="007755EB"/>
    <w:rsid w:val="00833677"/>
    <w:rsid w:val="008C2212"/>
    <w:rsid w:val="008D529F"/>
    <w:rsid w:val="009B1303"/>
    <w:rsid w:val="00B2455F"/>
    <w:rsid w:val="00B4229C"/>
    <w:rsid w:val="00C54521"/>
    <w:rsid w:val="00C72E5B"/>
    <w:rsid w:val="00C96112"/>
    <w:rsid w:val="00D3283B"/>
    <w:rsid w:val="00E57A2C"/>
    <w:rsid w:val="00F12ADD"/>
    <w:rsid w:val="00F13F1B"/>
    <w:rsid w:val="00F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55E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D10C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3">
    <w:name w:val="List Paragraph"/>
    <w:basedOn w:val="a"/>
    <w:uiPriority w:val="34"/>
    <w:qFormat/>
    <w:rsid w:val="003D1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D10CF"/>
    <w:pPr>
      <w:spacing w:after="120"/>
    </w:pPr>
  </w:style>
  <w:style w:type="character" w:customStyle="1" w:styleId="a5">
    <w:name w:val="Основной текст Знак"/>
    <w:basedOn w:val="a0"/>
    <w:link w:val="a4"/>
    <w:rsid w:val="003D10CF"/>
    <w:rPr>
      <w:rFonts w:ascii="Calibri" w:eastAsia="Calibri" w:hAnsi="Calibri" w:cs="Times New Roman"/>
    </w:rPr>
  </w:style>
  <w:style w:type="paragraph" w:styleId="a6">
    <w:name w:val="Normal (Web)"/>
    <w:basedOn w:val="a"/>
    <w:rsid w:val="003D1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3D1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3D10CF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C961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6">
    <w:name w:val="s6"/>
    <w:basedOn w:val="a0"/>
    <w:rsid w:val="00C96112"/>
  </w:style>
  <w:style w:type="paragraph" w:customStyle="1" w:styleId="consnormal">
    <w:name w:val="consnormal"/>
    <w:basedOn w:val="a"/>
    <w:rsid w:val="0077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7755EB"/>
    <w:rPr>
      <w:rFonts w:ascii="Times New Roman" w:hAnsi="Times New Roman" w:cs="Times New Roman"/>
      <w:spacing w:val="30"/>
      <w:sz w:val="23"/>
      <w:szCs w:val="23"/>
    </w:rPr>
  </w:style>
  <w:style w:type="character" w:customStyle="1" w:styleId="10">
    <w:name w:val="Заголовок 1 Знак"/>
    <w:basedOn w:val="a0"/>
    <w:link w:val="1"/>
    <w:rsid w:val="007755EB"/>
    <w:rPr>
      <w:rFonts w:ascii="Times New Roman" w:eastAsia="Times New Roman" w:hAnsi="Times New Roman" w:cs="Times New Roman"/>
      <w:b/>
      <w:sz w:val="28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8C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21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C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2212"/>
    <w:rPr>
      <w:rFonts w:ascii="Calibri" w:eastAsia="Calibri" w:hAnsi="Calibri" w:cs="Times New Roman"/>
    </w:rPr>
  </w:style>
  <w:style w:type="character" w:customStyle="1" w:styleId="FontStyle11">
    <w:name w:val="Font Style11"/>
    <w:rsid w:val="008C2212"/>
    <w:rPr>
      <w:rFonts w:ascii="Times New Roman" w:hAnsi="Times New Roman" w:cs="Times New Roman" w:hint="default"/>
      <w:b/>
      <w:bCs/>
      <w:sz w:val="28"/>
      <w:szCs w:val="28"/>
    </w:rPr>
  </w:style>
  <w:style w:type="table" w:customStyle="1" w:styleId="myTableStyle">
    <w:name w:val="myTableStyle"/>
    <w:rsid w:val="00F1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10</cp:revision>
  <cp:lastPrinted>2019-11-21T13:20:00Z</cp:lastPrinted>
  <dcterms:created xsi:type="dcterms:W3CDTF">2019-11-20T20:11:00Z</dcterms:created>
  <dcterms:modified xsi:type="dcterms:W3CDTF">2021-06-10T14:47:00Z</dcterms:modified>
</cp:coreProperties>
</file>